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214" w:type="dxa"/>
        <w:tblLayout w:type="fixed"/>
        <w:tblCellMar>
          <w:left w:w="70" w:type="dxa"/>
          <w:right w:w="70" w:type="dxa"/>
        </w:tblCellMar>
        <w:tblLook w:val="04A0" w:firstRow="1" w:lastRow="0" w:firstColumn="1" w:lastColumn="0" w:noHBand="0" w:noVBand="1"/>
      </w:tblPr>
      <w:tblGrid>
        <w:gridCol w:w="769"/>
        <w:gridCol w:w="1500"/>
        <w:gridCol w:w="1000"/>
        <w:gridCol w:w="5973"/>
        <w:gridCol w:w="114"/>
        <w:gridCol w:w="142"/>
      </w:tblGrid>
      <w:tr w:rsidR="008F6E8B" w:rsidRPr="00DF00D8" w:rsidTr="00DF00D8">
        <w:trPr>
          <w:gridAfter w:val="1"/>
          <w:wAfter w:w="142" w:type="dxa"/>
          <w:trHeight w:val="540"/>
        </w:trPr>
        <w:tc>
          <w:tcPr>
            <w:tcW w:w="935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bookmarkStart w:id="0" w:name="RANGE!A1:C91"/>
            <w:bookmarkStart w:id="1" w:name="_GoBack"/>
            <w:bookmarkEnd w:id="1"/>
            <w:r w:rsidRPr="00DF00D8">
              <w:rPr>
                <w:rFonts w:ascii="Arial" w:hAnsi="Arial" w:cs="Arial"/>
                <w:b/>
                <w:bCs/>
                <w:color w:val="000000"/>
                <w:szCs w:val="20"/>
                <w:lang w:val="es-CR" w:eastAsia="es-CR"/>
              </w:rPr>
              <w:t>LISTA DE REQUISITOS PARA PROYECTOS S-001-17</w:t>
            </w:r>
            <w:r w:rsidRPr="00DF00D8">
              <w:rPr>
                <w:rFonts w:ascii="Arial" w:hAnsi="Arial" w:cs="Arial"/>
                <w:b/>
                <w:bCs/>
                <w:color w:val="000000"/>
                <w:szCs w:val="20"/>
                <w:lang w:val="es-CR" w:eastAsia="es-CR"/>
              </w:rPr>
              <w:br/>
              <w:t>Proyectos de Desarrollo de Urbanizaciones y Viviendas (Desarrollo de Finca en Verde)</w:t>
            </w:r>
            <w:bookmarkEnd w:id="0"/>
          </w:p>
        </w:tc>
      </w:tr>
      <w:tr w:rsidR="008F6E8B" w:rsidRPr="00DF00D8" w:rsidTr="00DF00D8">
        <w:trPr>
          <w:gridAfter w:val="1"/>
          <w:wAfter w:w="142" w:type="dxa"/>
          <w:trHeight w:val="255"/>
        </w:trPr>
        <w:tc>
          <w:tcPr>
            <w:tcW w:w="769" w:type="dxa"/>
            <w:tcBorders>
              <w:top w:val="nil"/>
              <w:left w:val="nil"/>
              <w:bottom w:val="nil"/>
              <w:right w:val="nil"/>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p>
        </w:tc>
        <w:tc>
          <w:tcPr>
            <w:tcW w:w="2500" w:type="dxa"/>
            <w:gridSpan w:val="2"/>
            <w:tcBorders>
              <w:top w:val="nil"/>
              <w:left w:val="nil"/>
              <w:bottom w:val="nil"/>
              <w:right w:val="nil"/>
            </w:tcBorders>
            <w:shd w:val="clear" w:color="auto" w:fill="auto"/>
            <w:vAlign w:val="center"/>
            <w:hideMark/>
          </w:tcPr>
          <w:p w:rsidR="008F6E8B" w:rsidRPr="00DF00D8" w:rsidRDefault="008F6E8B" w:rsidP="00DF00D8">
            <w:pPr>
              <w:rPr>
                <w:rFonts w:ascii="Arial" w:hAnsi="Arial" w:cs="Arial"/>
                <w:color w:val="000000"/>
                <w:szCs w:val="20"/>
                <w:lang w:val="es-CR" w:eastAsia="es-CR"/>
              </w:rPr>
            </w:pPr>
          </w:p>
        </w:tc>
        <w:tc>
          <w:tcPr>
            <w:tcW w:w="6087" w:type="dxa"/>
            <w:gridSpan w:val="2"/>
            <w:tcBorders>
              <w:top w:val="nil"/>
              <w:left w:val="nil"/>
              <w:bottom w:val="nil"/>
              <w:right w:val="nil"/>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p>
        </w:tc>
      </w:tr>
      <w:tr w:rsidR="008F6E8B" w:rsidRPr="00DF00D8" w:rsidTr="00DF00D8">
        <w:trPr>
          <w:gridAfter w:val="1"/>
          <w:wAfter w:w="142" w:type="dxa"/>
          <w:trHeight w:val="244"/>
        </w:trPr>
        <w:tc>
          <w:tcPr>
            <w:tcW w:w="935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 xml:space="preserve">Requisitos/Normativa </w:t>
            </w:r>
            <w:r w:rsidRPr="00DF00D8">
              <w:rPr>
                <w:rFonts w:ascii="Arial" w:hAnsi="Arial" w:cs="Arial"/>
                <w:b/>
                <w:bCs/>
                <w:color w:val="000000"/>
                <w:szCs w:val="20"/>
                <w:lang w:val="es-CR" w:eastAsia="es-CR"/>
              </w:rPr>
              <w:br/>
              <w:t>(Formularios BANHVI)</w:t>
            </w:r>
          </w:p>
        </w:tc>
      </w:tr>
      <w:tr w:rsidR="008F6E8B" w:rsidRPr="00DF00D8" w:rsidTr="00DF00D8">
        <w:trPr>
          <w:gridAfter w:val="1"/>
          <w:wAfter w:w="142" w:type="dxa"/>
          <w:trHeight w:val="315"/>
        </w:trPr>
        <w:tc>
          <w:tcPr>
            <w:tcW w:w="9356" w:type="dxa"/>
            <w:gridSpan w:val="5"/>
            <w:vMerge/>
            <w:tcBorders>
              <w:top w:val="single" w:sz="4" w:space="0" w:color="auto"/>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r>
      <w:tr w:rsidR="008F6E8B" w:rsidRPr="00DF00D8" w:rsidTr="00DF00D8">
        <w:trPr>
          <w:gridAfter w:val="1"/>
          <w:wAfter w:w="142" w:type="dxa"/>
          <w:trHeight w:val="255"/>
        </w:trPr>
        <w:tc>
          <w:tcPr>
            <w:tcW w:w="769"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1</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Formulario</w:t>
            </w:r>
            <w:r w:rsidRPr="00DF00D8">
              <w:rPr>
                <w:rFonts w:ascii="Arial" w:hAnsi="Arial" w:cs="Arial"/>
                <w:b/>
                <w:bCs/>
                <w:color w:val="000000"/>
                <w:szCs w:val="20"/>
                <w:lang w:val="es-CR" w:eastAsia="es-CR"/>
              </w:rPr>
              <w:br/>
              <w:t>S-001-17</w:t>
            </w:r>
          </w:p>
        </w:tc>
        <w:tc>
          <w:tcPr>
            <w:tcW w:w="7087" w:type="dxa"/>
            <w:gridSpan w:val="3"/>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Se encuentran todos los espacios debidamente llenos.</w:t>
            </w:r>
          </w:p>
        </w:tc>
      </w:tr>
      <w:tr w:rsidR="008F6E8B" w:rsidRPr="00DF00D8" w:rsidTr="00DF00D8">
        <w:trPr>
          <w:gridAfter w:val="1"/>
          <w:wAfter w:w="142" w:type="dxa"/>
          <w:trHeight w:val="255"/>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087" w:type="dxa"/>
            <w:gridSpan w:val="3"/>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La información es consistente a los anexos presentados.</w:t>
            </w:r>
          </w:p>
        </w:tc>
      </w:tr>
      <w:tr w:rsidR="008F6E8B" w:rsidRPr="00DF00D8" w:rsidTr="00DF00D8">
        <w:trPr>
          <w:gridAfter w:val="1"/>
          <w:wAfter w:w="142" w:type="dxa"/>
          <w:trHeight w:val="255"/>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087" w:type="dxa"/>
            <w:gridSpan w:val="3"/>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Posee las firmas respectivas.</w:t>
            </w:r>
          </w:p>
        </w:tc>
      </w:tr>
      <w:tr w:rsidR="008F6E8B" w:rsidRPr="00DF00D8" w:rsidTr="00DF00D8">
        <w:trPr>
          <w:gridAfter w:val="1"/>
          <w:wAfter w:w="142" w:type="dxa"/>
          <w:trHeight w:val="624"/>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2</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Visados y permisos de construcción</w:t>
            </w:r>
          </w:p>
        </w:tc>
        <w:tc>
          <w:tcPr>
            <w:tcW w:w="7087" w:type="dxa"/>
            <w:gridSpan w:val="3"/>
            <w:tcBorders>
              <w:top w:val="single" w:sz="4" w:space="0" w:color="auto"/>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szCs w:val="20"/>
                <w:lang w:val="es-CR" w:eastAsia="es-CR"/>
              </w:rPr>
            </w:pPr>
            <w:r w:rsidRPr="00DF00D8">
              <w:rPr>
                <w:rFonts w:ascii="Arial" w:hAnsi="Arial" w:cs="Arial"/>
                <w:szCs w:val="20"/>
                <w:lang w:val="es-CR" w:eastAsia="es-CR"/>
              </w:rPr>
              <w:t>Planos constructivos completos del proyecto de la urbanización, conjunto residencial o condominio (horizontal o vertical) visados por el CFIA (APC).</w:t>
            </w:r>
          </w:p>
        </w:tc>
      </w:tr>
      <w:tr w:rsidR="008F6E8B" w:rsidRPr="00DF00D8" w:rsidTr="00DF00D8">
        <w:trPr>
          <w:gridAfter w:val="1"/>
          <w:wAfter w:w="142" w:type="dxa"/>
          <w:trHeight w:val="397"/>
        </w:trPr>
        <w:tc>
          <w:tcPr>
            <w:tcW w:w="7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3</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Viabilidad Ambiental</w:t>
            </w:r>
          </w:p>
        </w:tc>
        <w:tc>
          <w:tcPr>
            <w:tcW w:w="7087" w:type="dxa"/>
            <w:gridSpan w:val="3"/>
            <w:tcBorders>
              <w:top w:val="single" w:sz="4" w:space="0" w:color="auto"/>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Copia de la viabilidad ambiental emitida por la Secretaría Técnica Nacional Ambiental.</w:t>
            </w:r>
          </w:p>
        </w:tc>
      </w:tr>
      <w:tr w:rsidR="008F6E8B" w:rsidRPr="00DF00D8" w:rsidTr="00DF00D8">
        <w:trPr>
          <w:gridAfter w:val="1"/>
          <w:wAfter w:w="142" w:type="dxa"/>
          <w:trHeight w:val="255"/>
        </w:trPr>
        <w:tc>
          <w:tcPr>
            <w:tcW w:w="769" w:type="dxa"/>
            <w:vMerge/>
            <w:tcBorders>
              <w:top w:val="single" w:sz="4" w:space="0" w:color="auto"/>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087" w:type="dxa"/>
            <w:gridSpan w:val="3"/>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Posee las firmas respectivas.</w:t>
            </w:r>
          </w:p>
        </w:tc>
      </w:tr>
      <w:tr w:rsidR="008F6E8B" w:rsidRPr="00DF00D8" w:rsidTr="00DF00D8">
        <w:trPr>
          <w:gridAfter w:val="1"/>
          <w:wAfter w:w="142" w:type="dxa"/>
          <w:trHeight w:val="255"/>
        </w:trPr>
        <w:tc>
          <w:tcPr>
            <w:tcW w:w="7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4</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Electricidad</w:t>
            </w:r>
          </w:p>
        </w:tc>
        <w:tc>
          <w:tcPr>
            <w:tcW w:w="7087" w:type="dxa"/>
            <w:gridSpan w:val="3"/>
            <w:tcBorders>
              <w:top w:val="single" w:sz="4" w:space="0" w:color="auto"/>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Carta de la Entidad que brinda el servicio.</w:t>
            </w:r>
          </w:p>
        </w:tc>
      </w:tr>
      <w:tr w:rsidR="008F6E8B" w:rsidRPr="00DF00D8" w:rsidTr="00DF00D8">
        <w:trPr>
          <w:gridAfter w:val="1"/>
          <w:wAfter w:w="142" w:type="dxa"/>
          <w:trHeight w:val="255"/>
        </w:trPr>
        <w:tc>
          <w:tcPr>
            <w:tcW w:w="769" w:type="dxa"/>
            <w:vMerge/>
            <w:tcBorders>
              <w:top w:val="single" w:sz="4" w:space="0" w:color="auto"/>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087" w:type="dxa"/>
            <w:gridSpan w:val="3"/>
            <w:tcBorders>
              <w:top w:val="single" w:sz="4" w:space="0" w:color="auto"/>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szCs w:val="20"/>
                <w:lang w:val="es-CR" w:eastAsia="es-CR"/>
              </w:rPr>
            </w:pPr>
            <w:r w:rsidRPr="00DF00D8">
              <w:rPr>
                <w:rFonts w:ascii="Arial" w:hAnsi="Arial" w:cs="Arial"/>
                <w:szCs w:val="20"/>
                <w:lang w:val="es-CR" w:eastAsia="es-CR"/>
              </w:rPr>
              <w:t>Debe indicar el número de folio real y plano de catastro.</w:t>
            </w:r>
          </w:p>
        </w:tc>
      </w:tr>
      <w:tr w:rsidR="008F6E8B" w:rsidRPr="00DF00D8" w:rsidTr="00DF00D8">
        <w:trPr>
          <w:gridAfter w:val="1"/>
          <w:wAfter w:w="142" w:type="dxa"/>
          <w:trHeight w:val="255"/>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087" w:type="dxa"/>
            <w:gridSpan w:val="3"/>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szCs w:val="20"/>
                <w:lang w:val="es-CR" w:eastAsia="es-CR"/>
              </w:rPr>
            </w:pPr>
            <w:r w:rsidRPr="00DF00D8">
              <w:rPr>
                <w:rFonts w:ascii="Arial" w:hAnsi="Arial" w:cs="Arial"/>
                <w:szCs w:val="20"/>
                <w:lang w:val="es-CR" w:eastAsia="es-CR"/>
              </w:rPr>
              <w:t>Documento firmado por los responsables en la entidad que brinda el servicio.</w:t>
            </w:r>
          </w:p>
        </w:tc>
      </w:tr>
      <w:tr w:rsidR="008F6E8B" w:rsidRPr="00DF00D8" w:rsidTr="00DF00D8">
        <w:trPr>
          <w:gridAfter w:val="1"/>
          <w:wAfter w:w="142" w:type="dxa"/>
          <w:trHeight w:val="510"/>
        </w:trPr>
        <w:tc>
          <w:tcPr>
            <w:tcW w:w="769"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5</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Agua Potable</w:t>
            </w:r>
          </w:p>
        </w:tc>
        <w:tc>
          <w:tcPr>
            <w:tcW w:w="7087" w:type="dxa"/>
            <w:gridSpan w:val="3"/>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szCs w:val="20"/>
                <w:lang w:val="es-CR" w:eastAsia="es-CR"/>
              </w:rPr>
            </w:pPr>
            <w:r w:rsidRPr="00DF00D8">
              <w:rPr>
                <w:rFonts w:ascii="Arial" w:hAnsi="Arial" w:cs="Arial"/>
                <w:szCs w:val="20"/>
                <w:lang w:val="es-CR" w:eastAsia="es-CR"/>
              </w:rPr>
              <w:t>Carta de la Entidad que brinda el servicio, para la totalidad de unidades habitacionales que va a tener el proyecto, incluyendo áreas públicas.</w:t>
            </w:r>
          </w:p>
        </w:tc>
      </w:tr>
      <w:tr w:rsidR="008F6E8B" w:rsidRPr="00DF00D8" w:rsidTr="00DF00D8">
        <w:trPr>
          <w:gridAfter w:val="1"/>
          <w:wAfter w:w="142" w:type="dxa"/>
          <w:trHeight w:val="255"/>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087" w:type="dxa"/>
            <w:gridSpan w:val="3"/>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szCs w:val="20"/>
                <w:lang w:val="es-CR" w:eastAsia="es-CR"/>
              </w:rPr>
            </w:pPr>
            <w:r w:rsidRPr="00DF00D8">
              <w:rPr>
                <w:rFonts w:ascii="Arial" w:hAnsi="Arial" w:cs="Arial"/>
                <w:szCs w:val="20"/>
                <w:lang w:val="es-CR" w:eastAsia="es-CR"/>
              </w:rPr>
              <w:t>Debe indicar el número de folio real y plano de catastro.</w:t>
            </w:r>
          </w:p>
        </w:tc>
      </w:tr>
      <w:tr w:rsidR="008F6E8B" w:rsidRPr="00DF00D8" w:rsidTr="00DF00D8">
        <w:trPr>
          <w:gridAfter w:val="1"/>
          <w:wAfter w:w="142" w:type="dxa"/>
          <w:trHeight w:val="255"/>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087" w:type="dxa"/>
            <w:gridSpan w:val="3"/>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szCs w:val="20"/>
                <w:lang w:val="es-CR" w:eastAsia="es-CR"/>
              </w:rPr>
            </w:pPr>
            <w:r w:rsidRPr="00DF00D8">
              <w:rPr>
                <w:rFonts w:ascii="Arial" w:hAnsi="Arial" w:cs="Arial"/>
                <w:szCs w:val="20"/>
                <w:lang w:val="es-CR" w:eastAsia="es-CR"/>
              </w:rPr>
              <w:t>Vigencia de la disponibilidad.</w:t>
            </w:r>
          </w:p>
        </w:tc>
      </w:tr>
      <w:tr w:rsidR="008F6E8B" w:rsidRPr="00DF00D8" w:rsidTr="00DF00D8">
        <w:trPr>
          <w:gridAfter w:val="1"/>
          <w:wAfter w:w="142" w:type="dxa"/>
          <w:trHeight w:val="283"/>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087" w:type="dxa"/>
            <w:gridSpan w:val="3"/>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szCs w:val="20"/>
                <w:lang w:val="es-CR" w:eastAsia="es-CR"/>
              </w:rPr>
            </w:pPr>
            <w:r w:rsidRPr="00DF00D8">
              <w:rPr>
                <w:rFonts w:ascii="Arial" w:hAnsi="Arial" w:cs="Arial"/>
                <w:szCs w:val="20"/>
                <w:lang w:val="es-CR" w:eastAsia="es-CR"/>
              </w:rPr>
              <w:t>Documento firmado por los responsables en la entidad que brinda el servicio.</w:t>
            </w:r>
          </w:p>
        </w:tc>
      </w:tr>
      <w:tr w:rsidR="008F6E8B" w:rsidRPr="00DF00D8" w:rsidTr="00DF00D8">
        <w:trPr>
          <w:gridAfter w:val="1"/>
          <w:wAfter w:w="142" w:type="dxa"/>
          <w:trHeight w:val="454"/>
        </w:trPr>
        <w:tc>
          <w:tcPr>
            <w:tcW w:w="769"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6</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Planos Constructivos</w:t>
            </w:r>
          </w:p>
        </w:tc>
        <w:tc>
          <w:tcPr>
            <w:tcW w:w="7087" w:type="dxa"/>
            <w:gridSpan w:val="3"/>
            <w:tcBorders>
              <w:top w:val="nil"/>
              <w:left w:val="nil"/>
              <w:bottom w:val="single" w:sz="4" w:space="0" w:color="auto"/>
              <w:right w:val="single" w:sz="4" w:space="0" w:color="auto"/>
            </w:tcBorders>
            <w:shd w:val="clear" w:color="auto" w:fill="auto"/>
            <w:hideMark/>
          </w:tcPr>
          <w:p w:rsidR="008F6E8B" w:rsidRPr="00DF00D8" w:rsidRDefault="008F6E8B" w:rsidP="00DF00D8">
            <w:pPr>
              <w:jc w:val="both"/>
              <w:rPr>
                <w:rFonts w:ascii="Arial" w:hAnsi="Arial" w:cs="Arial"/>
                <w:szCs w:val="20"/>
                <w:lang w:val="es-CR" w:eastAsia="es-CR"/>
              </w:rPr>
            </w:pPr>
            <w:r w:rsidRPr="00DF00D8">
              <w:rPr>
                <w:rFonts w:ascii="Arial" w:hAnsi="Arial" w:cs="Arial"/>
                <w:szCs w:val="20"/>
                <w:lang w:val="es-CR" w:eastAsia="es-CR"/>
              </w:rPr>
              <w:t>Deberá proporcionarse un plano constructivo por cada uno de los modelos de vivienda que se planeen construir en el proyecto y de toda la infraestructura necesaria.</w:t>
            </w:r>
          </w:p>
        </w:tc>
      </w:tr>
      <w:tr w:rsidR="008F6E8B" w:rsidRPr="00DF00D8" w:rsidTr="00DF00D8">
        <w:trPr>
          <w:gridAfter w:val="1"/>
          <w:wAfter w:w="142" w:type="dxa"/>
          <w:trHeight w:val="510"/>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087" w:type="dxa"/>
            <w:gridSpan w:val="3"/>
            <w:tcBorders>
              <w:top w:val="nil"/>
              <w:left w:val="nil"/>
              <w:bottom w:val="single" w:sz="4" w:space="0" w:color="auto"/>
              <w:right w:val="single" w:sz="4" w:space="0" w:color="auto"/>
            </w:tcBorders>
            <w:shd w:val="clear" w:color="auto" w:fill="auto"/>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Los planos deben contener todos los detalles constructivos acordes con las condiciones particulares del proyecto, infraestructura y viviendas.</w:t>
            </w:r>
          </w:p>
        </w:tc>
      </w:tr>
      <w:tr w:rsidR="008F6E8B" w:rsidRPr="00DF00D8" w:rsidTr="00DF00D8">
        <w:trPr>
          <w:gridAfter w:val="1"/>
          <w:wAfter w:w="142" w:type="dxa"/>
          <w:trHeight w:val="510"/>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087" w:type="dxa"/>
            <w:gridSpan w:val="3"/>
            <w:tcBorders>
              <w:top w:val="nil"/>
              <w:left w:val="nil"/>
              <w:bottom w:val="single" w:sz="4" w:space="0" w:color="auto"/>
              <w:right w:val="single" w:sz="4" w:space="0" w:color="auto"/>
            </w:tcBorders>
            <w:shd w:val="clear" w:color="auto" w:fill="auto"/>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Deben cumplir en todos sus extremos lo indicado en la Directriz Gubernamental No. 27 y demás resoluciones del Banco Hipotecario en cuánto a acabados de viviendas.</w:t>
            </w:r>
          </w:p>
        </w:tc>
      </w:tr>
      <w:tr w:rsidR="008F6E8B" w:rsidRPr="00DF00D8" w:rsidTr="00DF00D8">
        <w:trPr>
          <w:gridAfter w:val="1"/>
          <w:wAfter w:w="142" w:type="dxa"/>
          <w:trHeight w:val="1304"/>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087" w:type="dxa"/>
            <w:gridSpan w:val="3"/>
            <w:tcBorders>
              <w:top w:val="nil"/>
              <w:left w:val="nil"/>
              <w:bottom w:val="single" w:sz="4" w:space="0" w:color="auto"/>
              <w:right w:val="single" w:sz="4" w:space="0" w:color="auto"/>
            </w:tcBorders>
            <w:shd w:val="clear" w:color="auto" w:fill="auto"/>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 xml:space="preserve">En el caso de diseños especiales por condiciones de discapacidad, el diseño de la vivienda expresado en el plano constructivo, deberá ser específico de acuerdo al tipo de discapacidad que presente él o los beneficiarios que puedan existir.  </w:t>
            </w:r>
            <w:r w:rsidRPr="00DF00D8">
              <w:rPr>
                <w:rFonts w:ascii="Arial" w:hAnsi="Arial" w:cs="Arial"/>
                <w:color w:val="000000"/>
                <w:szCs w:val="20"/>
                <w:lang w:val="es-CR" w:eastAsia="es-CR"/>
              </w:rPr>
              <w:br/>
              <w:t>Igualmente aplica en el caso de adulto mayor solo o en parejas, y núcleo numeroso (tres dormitorios).</w:t>
            </w:r>
          </w:p>
        </w:tc>
      </w:tr>
      <w:tr w:rsidR="008F6E8B" w:rsidRPr="00DF00D8" w:rsidTr="00DF00D8">
        <w:trPr>
          <w:gridAfter w:val="1"/>
          <w:wAfter w:w="142" w:type="dxa"/>
          <w:trHeight w:val="510"/>
        </w:trPr>
        <w:tc>
          <w:tcPr>
            <w:tcW w:w="769"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7</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Presupuestos de Obra</w:t>
            </w:r>
          </w:p>
        </w:tc>
        <w:tc>
          <w:tcPr>
            <w:tcW w:w="7087" w:type="dxa"/>
            <w:gridSpan w:val="3"/>
            <w:tcBorders>
              <w:top w:val="nil"/>
              <w:left w:val="nil"/>
              <w:bottom w:val="single" w:sz="4" w:space="0" w:color="auto"/>
              <w:right w:val="single" w:sz="4" w:space="0" w:color="auto"/>
            </w:tcBorders>
            <w:shd w:val="clear" w:color="auto" w:fill="auto"/>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Presupuestos detallados, utilizando los formatos establecidos (Formulario P-001-04 y P-002-04).</w:t>
            </w:r>
          </w:p>
        </w:tc>
      </w:tr>
      <w:tr w:rsidR="008F6E8B" w:rsidRPr="00DF00D8" w:rsidTr="00DF00D8">
        <w:trPr>
          <w:gridAfter w:val="1"/>
          <w:wAfter w:w="142" w:type="dxa"/>
          <w:trHeight w:val="397"/>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087" w:type="dxa"/>
            <w:gridSpan w:val="3"/>
            <w:tcBorders>
              <w:top w:val="nil"/>
              <w:left w:val="nil"/>
              <w:bottom w:val="single" w:sz="4" w:space="0" w:color="auto"/>
              <w:right w:val="single" w:sz="4" w:space="0" w:color="auto"/>
            </w:tcBorders>
            <w:shd w:val="clear" w:color="auto" w:fill="auto"/>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Todos los presupuestos deberán estar firmados por el profesional responsable y avalados por el Fiscalizador de Inversión de la Entidad Autorizada.</w:t>
            </w:r>
          </w:p>
        </w:tc>
      </w:tr>
      <w:tr w:rsidR="008F6E8B" w:rsidRPr="00DF00D8" w:rsidTr="00DF00D8">
        <w:trPr>
          <w:gridAfter w:val="1"/>
          <w:wAfter w:w="142" w:type="dxa"/>
          <w:trHeight w:val="624"/>
        </w:trPr>
        <w:tc>
          <w:tcPr>
            <w:tcW w:w="769"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8</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Especificaciones Técnicas</w:t>
            </w:r>
          </w:p>
        </w:tc>
        <w:tc>
          <w:tcPr>
            <w:tcW w:w="7087" w:type="dxa"/>
            <w:gridSpan w:val="3"/>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szCs w:val="20"/>
                <w:lang w:val="es-CR" w:eastAsia="es-CR"/>
              </w:rPr>
            </w:pPr>
            <w:r w:rsidRPr="00DF00D8">
              <w:rPr>
                <w:rFonts w:ascii="Arial" w:hAnsi="Arial" w:cs="Arial"/>
                <w:szCs w:val="20"/>
                <w:lang w:val="es-CR" w:eastAsia="es-CR"/>
              </w:rPr>
              <w:t>Presentar documento o folleto donde se indiquen detalladamente las especificaciones  técnicas a utilizar en el proyecto, considerando todo lo dictado en la Directriz 27 MS-MIVAH.</w:t>
            </w:r>
          </w:p>
        </w:tc>
      </w:tr>
      <w:tr w:rsidR="008F6E8B" w:rsidRPr="00DF00D8" w:rsidTr="00DF00D8">
        <w:trPr>
          <w:gridAfter w:val="1"/>
          <w:wAfter w:w="142" w:type="dxa"/>
          <w:trHeight w:val="255"/>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087" w:type="dxa"/>
            <w:gridSpan w:val="3"/>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Documento firmado por el profesional responsable de las obras.</w:t>
            </w:r>
          </w:p>
        </w:tc>
      </w:tr>
      <w:tr w:rsidR="008F6E8B" w:rsidRPr="00DF00D8" w:rsidTr="00DF00D8">
        <w:trPr>
          <w:gridAfter w:val="1"/>
          <w:wAfter w:w="142" w:type="dxa"/>
          <w:trHeight w:val="737"/>
        </w:trPr>
        <w:tc>
          <w:tcPr>
            <w:tcW w:w="769"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9</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Cronograma Físico – Financiero</w:t>
            </w:r>
          </w:p>
        </w:tc>
        <w:tc>
          <w:tcPr>
            <w:tcW w:w="7087" w:type="dxa"/>
            <w:gridSpan w:val="3"/>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szCs w:val="20"/>
                <w:lang w:val="es-CR" w:eastAsia="es-CR"/>
              </w:rPr>
            </w:pPr>
            <w:r w:rsidRPr="00DF00D8">
              <w:rPr>
                <w:rFonts w:ascii="Arial" w:hAnsi="Arial" w:cs="Arial"/>
                <w:szCs w:val="20"/>
                <w:lang w:val="es-CR" w:eastAsia="es-CR"/>
              </w:rPr>
              <w:t>De las obras constructivas del proyecto, donde se detalle las obras a ejecutar mensualmente y el flujo de caja correspondiente, y se incluyan como mínimo la totalidad de actividades consideradas en el presupuesto del proyecto en el formato establecido</w:t>
            </w:r>
          </w:p>
        </w:tc>
      </w:tr>
      <w:tr w:rsidR="008F6E8B" w:rsidRPr="00DF00D8" w:rsidTr="00DF00D8">
        <w:trPr>
          <w:gridAfter w:val="1"/>
          <w:wAfter w:w="142" w:type="dxa"/>
          <w:trHeight w:val="510"/>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087" w:type="dxa"/>
            <w:gridSpan w:val="3"/>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Firmado por el Profesional Responsable y avalado por el Fiscal de Inversión de la E.A.</w:t>
            </w:r>
          </w:p>
        </w:tc>
      </w:tr>
      <w:tr w:rsidR="008F6E8B" w:rsidRPr="00DF00D8" w:rsidTr="00DF00D8">
        <w:trPr>
          <w:gridAfter w:val="1"/>
          <w:wAfter w:w="142" w:type="dxa"/>
          <w:trHeight w:val="510"/>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lastRenderedPageBreak/>
              <w:t>10</w:t>
            </w:r>
          </w:p>
        </w:tc>
        <w:tc>
          <w:tcPr>
            <w:tcW w:w="1500" w:type="dxa"/>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Plano de Catastro</w:t>
            </w:r>
          </w:p>
        </w:tc>
        <w:tc>
          <w:tcPr>
            <w:tcW w:w="7087" w:type="dxa"/>
            <w:gridSpan w:val="3"/>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Copia legible y de tamaño original del plano catastrado de la propiedad en la que se desarrollará el proyecto.</w:t>
            </w:r>
          </w:p>
        </w:tc>
      </w:tr>
      <w:tr w:rsidR="00303B53" w:rsidRPr="00DF00D8" w:rsidTr="00DF00D8">
        <w:trPr>
          <w:gridAfter w:val="1"/>
          <w:wAfter w:w="142" w:type="dxa"/>
          <w:trHeight w:val="510"/>
        </w:trPr>
        <w:tc>
          <w:tcPr>
            <w:tcW w:w="7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3B53" w:rsidRPr="00DF00D8" w:rsidRDefault="00303B53"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11</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3B53" w:rsidRPr="00DF00D8" w:rsidRDefault="00303B53"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Avalúo</w:t>
            </w:r>
          </w:p>
        </w:tc>
        <w:tc>
          <w:tcPr>
            <w:tcW w:w="7087" w:type="dxa"/>
            <w:gridSpan w:val="3"/>
            <w:tcBorders>
              <w:top w:val="nil"/>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Realizado por un profesional activo, asignado por la Entidad Autorizada, miembro del CFIA.</w:t>
            </w:r>
          </w:p>
        </w:tc>
      </w:tr>
      <w:tr w:rsidR="00303B53" w:rsidRPr="00DF00D8" w:rsidTr="00DF00D8">
        <w:trPr>
          <w:gridAfter w:val="1"/>
          <w:wAfter w:w="142" w:type="dxa"/>
          <w:trHeight w:val="255"/>
        </w:trPr>
        <w:tc>
          <w:tcPr>
            <w:tcW w:w="769" w:type="dxa"/>
            <w:vMerge/>
            <w:tcBorders>
              <w:top w:val="single" w:sz="4" w:space="0" w:color="auto"/>
              <w:left w:val="single" w:sz="4" w:space="0" w:color="auto"/>
              <w:bottom w:val="single" w:sz="4" w:space="0" w:color="auto"/>
              <w:right w:val="single" w:sz="4" w:space="0" w:color="auto"/>
            </w:tcBorders>
            <w:vAlign w:val="center"/>
            <w:hideMark/>
          </w:tcPr>
          <w:p w:rsidR="00303B53" w:rsidRPr="00DF00D8" w:rsidRDefault="00303B53" w:rsidP="00DF00D8">
            <w:pPr>
              <w:rPr>
                <w:rFonts w:ascii="Arial" w:hAnsi="Arial" w:cs="Arial"/>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303B53" w:rsidRPr="00DF00D8" w:rsidRDefault="00303B53" w:rsidP="00DF00D8">
            <w:pPr>
              <w:rPr>
                <w:rFonts w:ascii="Arial" w:hAnsi="Arial" w:cs="Arial"/>
                <w:b/>
                <w:bCs/>
                <w:color w:val="000000"/>
                <w:szCs w:val="20"/>
                <w:lang w:val="es-CR" w:eastAsia="es-CR"/>
              </w:rPr>
            </w:pPr>
          </w:p>
        </w:tc>
        <w:tc>
          <w:tcPr>
            <w:tcW w:w="7087" w:type="dxa"/>
            <w:gridSpan w:val="3"/>
            <w:tcBorders>
              <w:top w:val="nil"/>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szCs w:val="20"/>
                <w:lang w:val="es-CR" w:eastAsia="es-CR"/>
              </w:rPr>
            </w:pPr>
            <w:r w:rsidRPr="00DF00D8">
              <w:rPr>
                <w:rFonts w:ascii="Arial" w:hAnsi="Arial" w:cs="Arial"/>
                <w:szCs w:val="20"/>
                <w:lang w:val="es-CR" w:eastAsia="es-CR"/>
              </w:rPr>
              <w:t>No debe tener más de seis meses de realizado.</w:t>
            </w:r>
          </w:p>
        </w:tc>
      </w:tr>
      <w:tr w:rsidR="00303B53" w:rsidRPr="00DF00D8" w:rsidTr="00DF00D8">
        <w:trPr>
          <w:gridAfter w:val="1"/>
          <w:wAfter w:w="142" w:type="dxa"/>
          <w:trHeight w:val="624"/>
        </w:trPr>
        <w:tc>
          <w:tcPr>
            <w:tcW w:w="769" w:type="dxa"/>
            <w:vMerge/>
            <w:tcBorders>
              <w:top w:val="single" w:sz="4" w:space="0" w:color="auto"/>
              <w:left w:val="single" w:sz="4" w:space="0" w:color="auto"/>
              <w:bottom w:val="single" w:sz="4" w:space="0" w:color="auto"/>
              <w:right w:val="single" w:sz="4" w:space="0" w:color="auto"/>
            </w:tcBorders>
            <w:vAlign w:val="center"/>
            <w:hideMark/>
          </w:tcPr>
          <w:p w:rsidR="00303B53" w:rsidRPr="00DF00D8" w:rsidRDefault="00303B53" w:rsidP="00DF00D8">
            <w:pPr>
              <w:rPr>
                <w:rFonts w:ascii="Arial" w:hAnsi="Arial" w:cs="Arial"/>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303B53" w:rsidRPr="00DF00D8" w:rsidRDefault="00303B53" w:rsidP="00DF00D8">
            <w:pPr>
              <w:rPr>
                <w:rFonts w:ascii="Arial" w:hAnsi="Arial" w:cs="Arial"/>
                <w:b/>
                <w:bCs/>
                <w:color w:val="000000"/>
                <w:szCs w:val="20"/>
                <w:lang w:val="es-CR" w:eastAsia="es-CR"/>
              </w:rPr>
            </w:pPr>
          </w:p>
        </w:tc>
        <w:tc>
          <w:tcPr>
            <w:tcW w:w="7087" w:type="dxa"/>
            <w:gridSpan w:val="3"/>
            <w:tcBorders>
              <w:top w:val="nil"/>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Debe hacer referencia al número de plano de catastro y número de folio real de la finca.</w:t>
            </w:r>
          </w:p>
        </w:tc>
      </w:tr>
      <w:tr w:rsidR="00303B53" w:rsidRPr="00DF00D8" w:rsidTr="00DF00D8">
        <w:trPr>
          <w:gridAfter w:val="2"/>
          <w:wAfter w:w="256" w:type="dxa"/>
          <w:trHeight w:val="283"/>
        </w:trPr>
        <w:tc>
          <w:tcPr>
            <w:tcW w:w="7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6973" w:type="dxa"/>
            <w:gridSpan w:val="2"/>
            <w:tcBorders>
              <w:top w:val="single" w:sz="4" w:space="0" w:color="auto"/>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Debe indicar expresamente si el terreno es apto para construir.</w:t>
            </w:r>
          </w:p>
        </w:tc>
      </w:tr>
      <w:tr w:rsidR="00303B53" w:rsidRPr="00DF00D8" w:rsidTr="00DF00D8">
        <w:trPr>
          <w:trHeight w:val="510"/>
        </w:trPr>
        <w:tc>
          <w:tcPr>
            <w:tcW w:w="769" w:type="dxa"/>
            <w:vMerge/>
            <w:tcBorders>
              <w:top w:val="single" w:sz="4" w:space="0" w:color="auto"/>
              <w:left w:val="single" w:sz="4" w:space="0" w:color="auto"/>
              <w:bottom w:val="single" w:sz="4" w:space="0" w:color="auto"/>
              <w:right w:val="single" w:sz="4" w:space="0" w:color="auto"/>
            </w:tcBorders>
            <w:vAlign w:val="center"/>
            <w:hideMark/>
          </w:tcPr>
          <w:p w:rsidR="00303B53" w:rsidRPr="00DF00D8" w:rsidRDefault="00303B53" w:rsidP="00DF00D8">
            <w:pPr>
              <w:rPr>
                <w:rFonts w:ascii="Arial" w:hAnsi="Arial" w:cs="Arial"/>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Deberán utilizar los correspondientes formatos para Informe de Avalúo aprobados por el BANHVI (Formularios   A–001–04 ó A-002-04).</w:t>
            </w:r>
          </w:p>
        </w:tc>
      </w:tr>
      <w:tr w:rsidR="00303B53" w:rsidRPr="00DF00D8" w:rsidTr="00DF00D8">
        <w:trPr>
          <w:trHeight w:val="930"/>
        </w:trPr>
        <w:tc>
          <w:tcPr>
            <w:tcW w:w="769" w:type="dxa"/>
            <w:vMerge/>
            <w:tcBorders>
              <w:top w:val="single" w:sz="4" w:space="0" w:color="auto"/>
              <w:left w:val="single" w:sz="4" w:space="0" w:color="auto"/>
              <w:bottom w:val="single" w:sz="4" w:space="0" w:color="auto"/>
              <w:right w:val="single" w:sz="4" w:space="0" w:color="auto"/>
            </w:tcBorders>
            <w:vAlign w:val="center"/>
            <w:hideMark/>
          </w:tcPr>
          <w:p w:rsidR="00303B53" w:rsidRPr="00DF00D8" w:rsidRDefault="00303B53" w:rsidP="00DF00D8">
            <w:pPr>
              <w:rPr>
                <w:rFonts w:ascii="Arial" w:hAnsi="Arial" w:cs="Arial"/>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szCs w:val="20"/>
                <w:lang w:val="es-CR" w:eastAsia="es-CR"/>
              </w:rPr>
            </w:pPr>
            <w:r w:rsidRPr="00DF00D8">
              <w:rPr>
                <w:rFonts w:ascii="Arial" w:hAnsi="Arial" w:cs="Arial"/>
                <w:szCs w:val="20"/>
                <w:lang w:val="es-CR" w:eastAsia="es-CR"/>
              </w:rPr>
              <w:t>En caso de requerir servidumbres externas o en terrenos de terceros, las mismas deben encontrarse inscritas, y cuando se realiza la verificación del terreno, el perito de la entidad autorizada debe verificar la existencia de las mismas.</w:t>
            </w:r>
          </w:p>
        </w:tc>
      </w:tr>
      <w:tr w:rsidR="008F6E8B" w:rsidRPr="00DF00D8" w:rsidTr="00DF00D8">
        <w:trPr>
          <w:trHeight w:val="510"/>
        </w:trPr>
        <w:tc>
          <w:tcPr>
            <w:tcW w:w="769"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12</w:t>
            </w: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Opción de Venta</w:t>
            </w: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 xml:space="preserve">Presentar una promesa de venta firmada por el propietario registral, en donde se indique claramente el nombre del propietario y sus calidades </w:t>
            </w:r>
          </w:p>
        </w:tc>
      </w:tr>
      <w:tr w:rsidR="008F6E8B" w:rsidRPr="00DF00D8" w:rsidTr="00DF00D8">
        <w:trPr>
          <w:trHeight w:val="255"/>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 xml:space="preserve">Hacer referencia al plano de catastro, área del inmueble y folio real. </w:t>
            </w:r>
          </w:p>
        </w:tc>
      </w:tr>
      <w:tr w:rsidR="008F6E8B" w:rsidRPr="00DF00D8" w:rsidTr="00DF00D8">
        <w:trPr>
          <w:trHeight w:val="255"/>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Indicar el precio ofrecido tanto en números como letras.</w:t>
            </w:r>
          </w:p>
        </w:tc>
      </w:tr>
      <w:tr w:rsidR="008F6E8B" w:rsidRPr="00DF00D8" w:rsidTr="00DF00D8">
        <w:trPr>
          <w:trHeight w:val="510"/>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Indicar si existen gravámenes y anotaciones que pesan sobre el inmueble, de existir éstos, en qué momento serán levantados.</w:t>
            </w:r>
          </w:p>
        </w:tc>
      </w:tr>
      <w:tr w:rsidR="008F6E8B" w:rsidRPr="00DF00D8" w:rsidTr="00DF00D8">
        <w:trPr>
          <w:trHeight w:val="765"/>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Indicar si los impuestos municipales y de bienes inmuebles se encuentran al día, y  el compromiso, por parte del  propietario, que al momento de la formalización, estarán al día.</w:t>
            </w:r>
          </w:p>
        </w:tc>
      </w:tr>
      <w:tr w:rsidR="008F6E8B" w:rsidRPr="00DF00D8" w:rsidTr="00DF00D8">
        <w:trPr>
          <w:trHeight w:val="510"/>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En caso de que el oferente sea una persona jurídica, se deberá adjuntar una certificación con no más tres meses de emitida de la personería jurídica.</w:t>
            </w:r>
          </w:p>
        </w:tc>
      </w:tr>
      <w:tr w:rsidR="008F6E8B" w:rsidRPr="00DF00D8" w:rsidTr="00DF00D8">
        <w:trPr>
          <w:trHeight w:val="510"/>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La opción de venta deberá tener una vigencia no menor a seis meses al momento de su presentación ante el BANHVI.</w:t>
            </w:r>
          </w:p>
        </w:tc>
      </w:tr>
      <w:tr w:rsidR="008F6E8B" w:rsidRPr="00DF00D8" w:rsidTr="00DF00D8">
        <w:trPr>
          <w:trHeight w:val="255"/>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Posee las firmas respectivas.</w:t>
            </w:r>
          </w:p>
        </w:tc>
      </w:tr>
      <w:tr w:rsidR="00303B53" w:rsidRPr="00DF00D8" w:rsidTr="00DF00D8">
        <w:trPr>
          <w:trHeight w:val="255"/>
        </w:trPr>
        <w:tc>
          <w:tcPr>
            <w:tcW w:w="769" w:type="dxa"/>
            <w:tcBorders>
              <w:top w:val="nil"/>
              <w:left w:val="single" w:sz="4" w:space="0" w:color="auto"/>
              <w:right w:val="single" w:sz="4" w:space="0" w:color="auto"/>
            </w:tcBorders>
            <w:shd w:val="clear" w:color="auto" w:fill="auto"/>
            <w:vAlign w:val="center"/>
            <w:hideMark/>
          </w:tcPr>
          <w:p w:rsidR="00303B53" w:rsidRPr="00DF00D8" w:rsidRDefault="00303B53" w:rsidP="00DF00D8">
            <w:pPr>
              <w:jc w:val="center"/>
              <w:rPr>
                <w:rFonts w:ascii="Arial" w:hAnsi="Arial" w:cs="Arial"/>
                <w:color w:val="000000"/>
                <w:szCs w:val="20"/>
                <w:lang w:val="es-CR" w:eastAsia="es-CR"/>
              </w:rPr>
            </w:pPr>
          </w:p>
        </w:tc>
        <w:tc>
          <w:tcPr>
            <w:tcW w:w="1500" w:type="dxa"/>
            <w:tcBorders>
              <w:top w:val="nil"/>
              <w:left w:val="single" w:sz="4" w:space="0" w:color="auto"/>
              <w:right w:val="single" w:sz="4" w:space="0" w:color="auto"/>
            </w:tcBorders>
            <w:shd w:val="clear" w:color="auto" w:fill="auto"/>
            <w:vAlign w:val="center"/>
            <w:hideMark/>
          </w:tcPr>
          <w:p w:rsidR="00303B53" w:rsidRPr="00DF00D8" w:rsidRDefault="00303B53" w:rsidP="00DF00D8">
            <w:pPr>
              <w:jc w:val="center"/>
              <w:rPr>
                <w:rFonts w:ascii="Arial" w:hAnsi="Arial" w:cs="Arial"/>
                <w:b/>
                <w:bCs/>
                <w:color w:val="000000"/>
                <w:szCs w:val="20"/>
                <w:lang w:val="es-CR" w:eastAsia="es-CR"/>
              </w:rPr>
            </w:pPr>
          </w:p>
          <w:p w:rsidR="00303B53" w:rsidRPr="00DF00D8" w:rsidRDefault="00303B53"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Determinación de la estratigrafía del terreno mediante “Penetración Estándar”.</w:t>
            </w:r>
          </w:p>
        </w:tc>
      </w:tr>
      <w:tr w:rsidR="00303B53" w:rsidRPr="00DF00D8" w:rsidTr="00DF00D8">
        <w:trPr>
          <w:trHeight w:val="510"/>
        </w:trPr>
        <w:tc>
          <w:tcPr>
            <w:tcW w:w="769"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La profundidad a sondear será la recomendada en la última versión del Código de Cimentaciones de Costa Rica.</w:t>
            </w:r>
          </w:p>
        </w:tc>
      </w:tr>
      <w:tr w:rsidR="00303B53" w:rsidRPr="00DF00D8" w:rsidTr="00DF00D8">
        <w:trPr>
          <w:trHeight w:val="510"/>
        </w:trPr>
        <w:tc>
          <w:tcPr>
            <w:tcW w:w="769"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La clasificación de las capas de suelo se debe realizar según el Sistema Unificado de Clasificación de Suelos (SUCS).</w:t>
            </w:r>
          </w:p>
        </w:tc>
      </w:tr>
      <w:tr w:rsidR="00303B53" w:rsidRPr="00DF00D8" w:rsidTr="00DF00D8">
        <w:trPr>
          <w:trHeight w:val="510"/>
        </w:trPr>
        <w:tc>
          <w:tcPr>
            <w:tcW w:w="769"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Para cada una de las capas de suelo cohesivo indicar: porcentaje de humedad, cohesión y capacidad soportante.</w:t>
            </w:r>
          </w:p>
        </w:tc>
      </w:tr>
      <w:tr w:rsidR="00303B53" w:rsidRPr="00DF00D8" w:rsidTr="00DF00D8">
        <w:trPr>
          <w:trHeight w:val="510"/>
        </w:trPr>
        <w:tc>
          <w:tcPr>
            <w:tcW w:w="769"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nil"/>
              <w:left w:val="single" w:sz="4" w:space="0" w:color="auto"/>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Para cada una de las capas de suelo no cohesivo indicar: granulometría, diámetro máximo de partícula y capacidad soportante.</w:t>
            </w:r>
          </w:p>
        </w:tc>
      </w:tr>
      <w:tr w:rsidR="00303B53" w:rsidRPr="00DF00D8" w:rsidTr="00DF00D8">
        <w:trPr>
          <w:trHeight w:val="510"/>
        </w:trPr>
        <w:tc>
          <w:tcPr>
            <w:tcW w:w="769"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r w:rsidRPr="00DF00D8">
              <w:rPr>
                <w:rFonts w:ascii="Arial" w:hAnsi="Arial" w:cs="Arial"/>
                <w:color w:val="000000"/>
                <w:szCs w:val="20"/>
                <w:lang w:val="es-CR" w:eastAsia="es-CR"/>
              </w:rPr>
              <w:t>13</w:t>
            </w:r>
          </w:p>
        </w:tc>
        <w:tc>
          <w:tcPr>
            <w:tcW w:w="1500" w:type="dxa"/>
            <w:tcBorders>
              <w:left w:val="single" w:sz="4" w:space="0" w:color="auto"/>
              <w:right w:val="single" w:sz="4" w:space="0" w:color="auto"/>
            </w:tcBorders>
            <w:shd w:val="clear" w:color="auto" w:fill="auto"/>
            <w:vAlign w:val="center"/>
            <w:hideMark/>
          </w:tcPr>
          <w:p w:rsidR="00303B53" w:rsidRPr="00DF00D8" w:rsidRDefault="00303B53"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Estudio de Suelos</w:t>
            </w:r>
          </w:p>
        </w:tc>
        <w:tc>
          <w:tcPr>
            <w:tcW w:w="7229" w:type="dxa"/>
            <w:gridSpan w:val="4"/>
            <w:tcBorders>
              <w:top w:val="nil"/>
              <w:left w:val="single" w:sz="4" w:space="0" w:color="auto"/>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Deben realizarse como mínimo dos pruebas por cada hectárea urbanizable del proyecto.</w:t>
            </w:r>
          </w:p>
        </w:tc>
      </w:tr>
      <w:tr w:rsidR="00303B53" w:rsidRPr="00DF00D8" w:rsidTr="00DF00D8">
        <w:trPr>
          <w:trHeight w:val="20"/>
        </w:trPr>
        <w:tc>
          <w:tcPr>
            <w:tcW w:w="769"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DF00D8" w:rsidRDefault="00303B53" w:rsidP="00DF00D8">
            <w:pPr>
              <w:jc w:val="center"/>
              <w:rPr>
                <w:rFonts w:ascii="Arial" w:hAnsi="Arial" w:cs="Arial"/>
                <w:b/>
                <w:bCs/>
                <w:color w:val="000000"/>
                <w:szCs w:val="20"/>
                <w:lang w:val="es-CR" w:eastAsia="es-CR"/>
              </w:rPr>
            </w:pPr>
          </w:p>
        </w:tc>
        <w:tc>
          <w:tcPr>
            <w:tcW w:w="7229" w:type="dxa"/>
            <w:gridSpan w:val="4"/>
            <w:tcBorders>
              <w:top w:val="nil"/>
              <w:left w:val="single" w:sz="4" w:space="0" w:color="auto"/>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Si hay presencia de arcillas expansivas, indicar el potencial de expansión de éstas.</w:t>
            </w:r>
          </w:p>
        </w:tc>
      </w:tr>
      <w:tr w:rsidR="00303B53" w:rsidRPr="00DF00D8" w:rsidTr="00DF00D8">
        <w:trPr>
          <w:trHeight w:val="397"/>
        </w:trPr>
        <w:tc>
          <w:tcPr>
            <w:tcW w:w="769"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nil"/>
              <w:left w:val="single" w:sz="4" w:space="0" w:color="auto"/>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Realizar estudios de licuefacción si existen capas de suelo no cohesivos que pudieran licuarse.</w:t>
            </w:r>
          </w:p>
        </w:tc>
      </w:tr>
      <w:tr w:rsidR="00303B53" w:rsidRPr="00DF00D8" w:rsidTr="00DF00D8">
        <w:trPr>
          <w:trHeight w:val="510"/>
        </w:trPr>
        <w:tc>
          <w:tcPr>
            <w:tcW w:w="769"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nil"/>
              <w:left w:val="single" w:sz="4" w:space="0" w:color="auto"/>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Los puntos muestreados, se deberán indicar en un diseño de sitio del proyecto, el cual deberá ser adjuntado al informe del estudio de suelos efectuado.</w:t>
            </w:r>
          </w:p>
        </w:tc>
      </w:tr>
      <w:tr w:rsidR="00303B53" w:rsidRPr="00DF00D8" w:rsidTr="00DF00D8">
        <w:trPr>
          <w:trHeight w:val="510"/>
        </w:trPr>
        <w:tc>
          <w:tcPr>
            <w:tcW w:w="769"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Indicar la profundidad del nivel freático, en caso de que este sea localizado en los sondeos realizados.</w:t>
            </w:r>
          </w:p>
        </w:tc>
      </w:tr>
      <w:tr w:rsidR="00303B53" w:rsidRPr="00DF00D8" w:rsidTr="00DF00D8">
        <w:trPr>
          <w:trHeight w:val="510"/>
        </w:trPr>
        <w:tc>
          <w:tcPr>
            <w:tcW w:w="769"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Se debe incluir la recomendación del sistema de cimentación adecuado, dependiendo del sistema constructivo de las viviendas.</w:t>
            </w:r>
          </w:p>
        </w:tc>
      </w:tr>
      <w:tr w:rsidR="00303B53" w:rsidRPr="00DF00D8" w:rsidTr="00DF00D8">
        <w:trPr>
          <w:trHeight w:val="227"/>
        </w:trPr>
        <w:tc>
          <w:tcPr>
            <w:tcW w:w="769"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Se deben realizar recomendaciones pertinentes, en cuanto al diseño de contrapisos.</w:t>
            </w:r>
          </w:p>
        </w:tc>
      </w:tr>
      <w:tr w:rsidR="00303B53" w:rsidRPr="00DF00D8" w:rsidTr="00DF00D8">
        <w:trPr>
          <w:trHeight w:val="680"/>
        </w:trPr>
        <w:tc>
          <w:tcPr>
            <w:tcW w:w="769"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szCs w:val="20"/>
                <w:lang w:val="es-CR" w:eastAsia="es-CR"/>
              </w:rPr>
            </w:pPr>
            <w:r w:rsidRPr="00DF00D8">
              <w:rPr>
                <w:rFonts w:ascii="Arial" w:hAnsi="Arial" w:cs="Arial"/>
                <w:szCs w:val="20"/>
                <w:lang w:val="es-CR" w:eastAsia="es-CR"/>
              </w:rPr>
              <w:t>Deben realizarse como mínimo cuatro pruebas de infiltración por la primera hectárea y dos pruebas adicionales por cada hectárea urbanizable del proyecto adicional.</w:t>
            </w:r>
          </w:p>
        </w:tc>
      </w:tr>
      <w:tr w:rsidR="00303B53" w:rsidRPr="00DF00D8" w:rsidTr="00DF00D8">
        <w:trPr>
          <w:trHeight w:val="248"/>
        </w:trPr>
        <w:tc>
          <w:tcPr>
            <w:tcW w:w="769"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vMerge w:val="restart"/>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vMerge w:val="restart"/>
            <w:tcBorders>
              <w:top w:val="single" w:sz="4" w:space="0" w:color="auto"/>
              <w:left w:val="nil"/>
              <w:right w:val="single" w:sz="4" w:space="0" w:color="auto"/>
            </w:tcBorders>
            <w:shd w:val="clear" w:color="auto" w:fill="auto"/>
            <w:vAlign w:val="center"/>
            <w:hideMark/>
          </w:tcPr>
          <w:p w:rsidR="00303B53" w:rsidRPr="00DF00D8" w:rsidRDefault="00303B53" w:rsidP="00DF00D8">
            <w:pPr>
              <w:jc w:val="both"/>
              <w:rPr>
                <w:rFonts w:ascii="Arial" w:hAnsi="Arial" w:cs="Arial"/>
                <w:szCs w:val="20"/>
                <w:lang w:val="es-CR" w:eastAsia="es-CR"/>
              </w:rPr>
            </w:pPr>
            <w:r w:rsidRPr="00DF00D8">
              <w:rPr>
                <w:rFonts w:ascii="Arial" w:hAnsi="Arial" w:cs="Arial"/>
                <w:szCs w:val="20"/>
                <w:lang w:val="es-CR" w:eastAsia="es-CR"/>
              </w:rPr>
              <w:t>Las pruebas de infiltración, se deben realizar, en la ubicación y profundidad en que se va a colocar la tubería y drenajes, para la infiltración de las aguas residuales.</w:t>
            </w:r>
          </w:p>
        </w:tc>
      </w:tr>
      <w:tr w:rsidR="00303B53" w:rsidRPr="00DF00D8" w:rsidTr="00DF00D8">
        <w:trPr>
          <w:trHeight w:val="247"/>
        </w:trPr>
        <w:tc>
          <w:tcPr>
            <w:tcW w:w="769" w:type="dxa"/>
            <w:tcBorders>
              <w:left w:val="single" w:sz="4" w:space="0" w:color="auto"/>
              <w:bottom w:val="single" w:sz="4" w:space="0" w:color="auto"/>
              <w:right w:val="single" w:sz="4" w:space="0" w:color="auto"/>
            </w:tcBorders>
            <w:shd w:val="clear" w:color="auto" w:fill="auto"/>
            <w:vAlign w:val="center"/>
          </w:tcPr>
          <w:p w:rsidR="00303B53" w:rsidRPr="00DF00D8" w:rsidRDefault="00303B53" w:rsidP="00DF00D8">
            <w:pPr>
              <w:rPr>
                <w:rFonts w:ascii="Arial" w:hAnsi="Arial" w:cs="Arial"/>
                <w:color w:val="000000"/>
                <w:szCs w:val="20"/>
                <w:lang w:val="es-CR" w:eastAsia="es-CR"/>
              </w:rPr>
            </w:pPr>
          </w:p>
        </w:tc>
        <w:tc>
          <w:tcPr>
            <w:tcW w:w="1500" w:type="dxa"/>
            <w:vMerge/>
            <w:tcBorders>
              <w:left w:val="single" w:sz="4" w:space="0" w:color="auto"/>
              <w:bottom w:val="single" w:sz="4" w:space="0" w:color="auto"/>
              <w:right w:val="single" w:sz="4" w:space="0" w:color="auto"/>
            </w:tcBorders>
            <w:shd w:val="clear" w:color="auto" w:fill="auto"/>
            <w:vAlign w:val="center"/>
          </w:tcPr>
          <w:p w:rsidR="00303B53" w:rsidRPr="00DF00D8" w:rsidRDefault="00303B53" w:rsidP="00DF00D8">
            <w:pPr>
              <w:rPr>
                <w:rFonts w:ascii="Arial" w:hAnsi="Arial" w:cs="Arial"/>
                <w:b/>
                <w:bCs/>
                <w:color w:val="000000"/>
                <w:szCs w:val="20"/>
                <w:lang w:val="es-CR" w:eastAsia="es-CR"/>
              </w:rPr>
            </w:pPr>
          </w:p>
        </w:tc>
        <w:tc>
          <w:tcPr>
            <w:tcW w:w="7229" w:type="dxa"/>
            <w:gridSpan w:val="4"/>
            <w:vMerge/>
            <w:tcBorders>
              <w:left w:val="nil"/>
              <w:bottom w:val="single" w:sz="4" w:space="0" w:color="auto"/>
              <w:right w:val="single" w:sz="4" w:space="0" w:color="auto"/>
            </w:tcBorders>
            <w:shd w:val="clear" w:color="auto" w:fill="auto"/>
            <w:vAlign w:val="center"/>
          </w:tcPr>
          <w:p w:rsidR="00303B53" w:rsidRPr="00DF00D8" w:rsidRDefault="00303B53" w:rsidP="00DF00D8">
            <w:pPr>
              <w:jc w:val="both"/>
              <w:rPr>
                <w:rFonts w:ascii="Arial" w:hAnsi="Arial" w:cs="Arial"/>
                <w:szCs w:val="20"/>
                <w:lang w:val="es-CR" w:eastAsia="es-CR"/>
              </w:rPr>
            </w:pPr>
          </w:p>
        </w:tc>
      </w:tr>
      <w:tr w:rsidR="00303B53" w:rsidRPr="00DF00D8" w:rsidTr="00DF00D8">
        <w:trPr>
          <w:trHeight w:val="570"/>
        </w:trPr>
        <w:tc>
          <w:tcPr>
            <w:tcW w:w="769" w:type="dxa"/>
            <w:tcBorders>
              <w:top w:val="single" w:sz="4" w:space="0" w:color="auto"/>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tcBorders>
              <w:top w:val="single" w:sz="4" w:space="0" w:color="auto"/>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single" w:sz="4" w:space="0" w:color="auto"/>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Los puntos muestreados se deberán indicar en un diseño de sitio del proyecto, el cual deberá ser adjuntado al informe del estudio de suelos efectuado.</w:t>
            </w:r>
          </w:p>
        </w:tc>
      </w:tr>
      <w:tr w:rsidR="00303B53" w:rsidRPr="00DF00D8" w:rsidTr="00DF00D8">
        <w:trPr>
          <w:trHeight w:val="397"/>
        </w:trPr>
        <w:tc>
          <w:tcPr>
            <w:tcW w:w="769"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Estudio de estabilidad de taludes en el caso de terrenos con pendientes superiores al 15%.</w:t>
            </w:r>
          </w:p>
        </w:tc>
      </w:tr>
      <w:tr w:rsidR="00303B53" w:rsidRPr="00DF00D8" w:rsidTr="00DF00D8">
        <w:trPr>
          <w:trHeight w:val="567"/>
        </w:trPr>
        <w:tc>
          <w:tcPr>
            <w:tcW w:w="769"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single" w:sz="4" w:space="0" w:color="auto"/>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Indicar, si es posible garantizar la estabilidad de los taludes, (con o sin obras de contención); y determinar el ángulo máximo con que se constituirán éstos; además, se deberá indicar de qué manera deberán ser construidos.</w:t>
            </w:r>
          </w:p>
        </w:tc>
      </w:tr>
      <w:tr w:rsidR="00303B53" w:rsidRPr="00DF00D8" w:rsidTr="00DF00D8">
        <w:trPr>
          <w:trHeight w:val="510"/>
        </w:trPr>
        <w:tc>
          <w:tcPr>
            <w:tcW w:w="769" w:type="dxa"/>
            <w:tcBorders>
              <w:left w:val="single" w:sz="4" w:space="0" w:color="auto"/>
              <w:bottom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color w:val="000000"/>
                <w:szCs w:val="20"/>
                <w:lang w:val="es-CR" w:eastAsia="es-CR"/>
              </w:rPr>
            </w:pPr>
          </w:p>
        </w:tc>
        <w:tc>
          <w:tcPr>
            <w:tcW w:w="1500" w:type="dxa"/>
            <w:tcBorders>
              <w:left w:val="single" w:sz="4" w:space="0" w:color="auto"/>
              <w:bottom w:val="single" w:sz="4" w:space="0" w:color="auto"/>
              <w:right w:val="single" w:sz="4" w:space="0" w:color="auto"/>
            </w:tcBorders>
            <w:shd w:val="clear" w:color="auto" w:fill="auto"/>
            <w:vAlign w:val="center"/>
            <w:hideMark/>
          </w:tcPr>
          <w:p w:rsidR="00303B53" w:rsidRPr="00DF00D8" w:rsidRDefault="00303B53"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303B53" w:rsidRPr="00DF00D8" w:rsidRDefault="00303B53"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La empresa consultora, deberá indicar si existe o no, la necesidad de construir elementos de contención y en qué áreas.</w:t>
            </w:r>
          </w:p>
        </w:tc>
      </w:tr>
      <w:tr w:rsidR="008F6E8B" w:rsidRPr="00DF00D8" w:rsidTr="00DF00D8">
        <w:trPr>
          <w:trHeight w:val="680"/>
        </w:trPr>
        <w:tc>
          <w:tcPr>
            <w:tcW w:w="769"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14</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Análisis de Riesgo</w:t>
            </w: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El profesional responsable de la obra deberá presentar un informe en donde conste que el terreno en que se desarrollará el proyecto no presenta problemas por vulnerabilidad  de inundación, deslizamiento o fallamiento tectónico.</w:t>
            </w:r>
          </w:p>
        </w:tc>
      </w:tr>
      <w:tr w:rsidR="008F6E8B" w:rsidRPr="00DF00D8" w:rsidTr="00DF00D8">
        <w:trPr>
          <w:trHeight w:val="170"/>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Indicar las obras de mitigación necesarias para poder desarrollar el proyecto.</w:t>
            </w:r>
          </w:p>
        </w:tc>
      </w:tr>
      <w:tr w:rsidR="008F6E8B" w:rsidRPr="00DF00D8" w:rsidTr="00DF00D8">
        <w:trPr>
          <w:trHeight w:val="1134"/>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Adjuntar documentación de respaldo: Comisión Nacional de Emergencias, documentos emitidos por la Municipalidad, en caso de que se cuente con ellos, sino debe aportar los respaldos sobre los cuales se basó el profesional para realizar su análisis. Los documentos de otras instituciones deberán estar firmados por los encargados respectivos.</w:t>
            </w:r>
          </w:p>
        </w:tc>
      </w:tr>
      <w:tr w:rsidR="008F6E8B" w:rsidRPr="00DF00D8" w:rsidTr="00DF00D8">
        <w:trPr>
          <w:trHeight w:val="315"/>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Documento firmado por el profesional responsable de las obras.</w:t>
            </w:r>
          </w:p>
        </w:tc>
      </w:tr>
      <w:tr w:rsidR="008F6E8B" w:rsidRPr="00DF00D8" w:rsidTr="00DF00D8">
        <w:trPr>
          <w:trHeight w:val="510"/>
        </w:trPr>
        <w:tc>
          <w:tcPr>
            <w:tcW w:w="769"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15</w:t>
            </w: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Dictamen técnico del Fiscal de inversión de la Entidad Autorizada</w:t>
            </w: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Nombre y ubicación del proyecto: Se deberá indicar la ubicación por señas del proyecto y consignar la localización cartográfica, diseño de sitio y archivo de la localización en formato KML.</w:t>
            </w:r>
          </w:p>
        </w:tc>
      </w:tr>
      <w:tr w:rsidR="008F6E8B" w:rsidRPr="00DF00D8" w:rsidTr="00DF00D8">
        <w:trPr>
          <w:trHeight w:val="255"/>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Número de soluciones.</w:t>
            </w:r>
          </w:p>
        </w:tc>
      </w:tr>
      <w:tr w:rsidR="008F6E8B" w:rsidRPr="00DF00D8" w:rsidTr="00DF00D8">
        <w:trPr>
          <w:trHeight w:val="510"/>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Nombre del Desarrollador y de los profesionales involucrados en el proceso constructivo.</w:t>
            </w:r>
          </w:p>
        </w:tc>
      </w:tr>
      <w:tr w:rsidR="008F6E8B" w:rsidRPr="00DF00D8" w:rsidTr="00DF00D8">
        <w:trPr>
          <w:trHeight w:val="340"/>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Antecedentes: Se refiere a todos aquellos aspectos que se consideren relevantes en el trámite del proyecto, ubicándolos cronológicamente.</w:t>
            </w:r>
          </w:p>
        </w:tc>
      </w:tr>
      <w:tr w:rsidR="008F6E8B" w:rsidRPr="00DF00D8" w:rsidTr="00DF00D8">
        <w:trPr>
          <w:trHeight w:val="567"/>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Descripción detallada de las características del proyecto, desde el punto de vista del entorno, cercanía a centros urbanos, servicios públicos, topografía, estado actual del proyecto.</w:t>
            </w:r>
          </w:p>
        </w:tc>
      </w:tr>
      <w:tr w:rsidR="008F6E8B" w:rsidRPr="00DF00D8" w:rsidTr="00DF00D8">
        <w:trPr>
          <w:trHeight w:val="794"/>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Referirse a las características generales de los lotes, como geometría, dimensiones típicas, afectación de riesgos, afectación de servidumbres, servicios básicos existentes, planos de catastro con el sello de visado municipal y uso de suelo emitido por la Municipalidad respectiva.</w:t>
            </w:r>
          </w:p>
        </w:tc>
      </w:tr>
      <w:tr w:rsidR="008F6E8B" w:rsidRPr="00DF00D8" w:rsidTr="00DF00D8">
        <w:trPr>
          <w:trHeight w:val="397"/>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Debe referirse a las áreas públicas del proyecto, cuadro de utilización de áreas de la urbanización, su disposición, estado de conservación y adjuntar fotografías.</w:t>
            </w:r>
          </w:p>
        </w:tc>
      </w:tr>
      <w:tr w:rsidR="008F6E8B" w:rsidRPr="00DF00D8" w:rsidTr="00DF00D8">
        <w:trPr>
          <w:trHeight w:val="624"/>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Información de la finca en verde: número de plano de catastro y número de folio real, valor unitario del lote urbanizado, valor total del lote urbanizado, área valorada, valor zonal unitario utilizado, valor unitario recomendado y valor total del lote.</w:t>
            </w:r>
          </w:p>
        </w:tc>
      </w:tr>
      <w:tr w:rsidR="008F6E8B" w:rsidRPr="00DF00D8" w:rsidTr="00DF00D8">
        <w:trPr>
          <w:trHeight w:val="1020"/>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hideMark/>
          </w:tcPr>
          <w:p w:rsidR="008F6E8B" w:rsidRPr="00DF00D8" w:rsidRDefault="008F6E8B" w:rsidP="00DF00D8">
            <w:pPr>
              <w:spacing w:before="100" w:beforeAutospacing="1"/>
              <w:jc w:val="both"/>
              <w:rPr>
                <w:rFonts w:ascii="Arial" w:hAnsi="Arial" w:cs="Arial"/>
                <w:color w:val="000000"/>
                <w:szCs w:val="20"/>
                <w:lang w:val="es-CR" w:eastAsia="es-CR"/>
              </w:rPr>
            </w:pPr>
            <w:r w:rsidRPr="00DF00D8">
              <w:rPr>
                <w:rFonts w:ascii="Arial" w:hAnsi="Arial" w:cs="Arial"/>
                <w:color w:val="000000"/>
                <w:szCs w:val="20"/>
                <w:lang w:val="es-CR" w:eastAsia="es-CR"/>
              </w:rPr>
              <w:t xml:space="preserve">Cuadro de lotes: número de lote, área de lote (que coincida con el cuadro de áreas de los planos constructivos), tipo de vivienda (dos dormitorios, tres dormitorios, con adecuaciones para adulto mayor solo o discapacidad), área constructiva, costo por metro cuadrado de construcción, costos totales de construcción de la vivienda, costo total de solución habitacional y monto total </w:t>
            </w:r>
            <w:r w:rsidRPr="00DF00D8">
              <w:rPr>
                <w:rFonts w:ascii="Arial" w:hAnsi="Arial" w:cs="Arial"/>
                <w:color w:val="000000"/>
                <w:szCs w:val="20"/>
                <w:lang w:val="es-CR" w:eastAsia="es-CR"/>
              </w:rPr>
              <w:lastRenderedPageBreak/>
              <w:t>del financiamiento.</w:t>
            </w:r>
          </w:p>
        </w:tc>
      </w:tr>
      <w:tr w:rsidR="008F6E8B" w:rsidRPr="00DF00D8" w:rsidTr="00DF00D8">
        <w:trPr>
          <w:trHeight w:val="680"/>
        </w:trPr>
        <w:tc>
          <w:tcPr>
            <w:tcW w:w="769"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000000"/>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Deberá el Fiscal garantizar que la revisión de los planos constructivos y de las especificaciones técnicas, se realizó a la luz de lo dispuesto en la Directriz No.27 o sus reformas, disposiciones Municipales y demás Reglamentación vinculante.</w:t>
            </w:r>
          </w:p>
        </w:tc>
      </w:tr>
      <w:tr w:rsidR="008F6E8B" w:rsidRPr="00DF00D8" w:rsidTr="00DF00D8">
        <w:trPr>
          <w:trHeight w:val="283"/>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 xml:space="preserve">Firma del fiscal (es) de Inversión de la Entidad Autorizada. </w:t>
            </w:r>
          </w:p>
        </w:tc>
      </w:tr>
      <w:tr w:rsidR="008F6E8B" w:rsidRPr="00DF00D8" w:rsidTr="00DF00D8">
        <w:trPr>
          <w:trHeight w:val="397"/>
        </w:trPr>
        <w:tc>
          <w:tcPr>
            <w:tcW w:w="7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16</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b/>
                <w:bCs/>
                <w:szCs w:val="20"/>
                <w:lang w:val="es-CR" w:eastAsia="es-CR"/>
              </w:rPr>
            </w:pPr>
            <w:r w:rsidRPr="00DF00D8">
              <w:rPr>
                <w:rFonts w:ascii="Arial" w:hAnsi="Arial" w:cs="Arial"/>
                <w:b/>
                <w:bCs/>
                <w:szCs w:val="20"/>
                <w:lang w:val="es-CR" w:eastAsia="es-CR"/>
              </w:rPr>
              <w:t>Estudio legal de la Entidad Autorizada</w:t>
            </w:r>
          </w:p>
        </w:tc>
        <w:tc>
          <w:tcPr>
            <w:tcW w:w="7229" w:type="dxa"/>
            <w:gridSpan w:val="4"/>
            <w:tcBorders>
              <w:top w:val="single" w:sz="4" w:space="0" w:color="auto"/>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szCs w:val="20"/>
                <w:lang w:val="es-CR" w:eastAsia="es-CR"/>
              </w:rPr>
            </w:pPr>
            <w:r w:rsidRPr="00DF00D8">
              <w:rPr>
                <w:rFonts w:ascii="Arial" w:hAnsi="Arial" w:cs="Arial"/>
                <w:szCs w:val="20"/>
                <w:lang w:val="es-CR" w:eastAsia="es-CR"/>
              </w:rPr>
              <w:t>Copia del estudio registral de la finca postulada.</w:t>
            </w:r>
          </w:p>
        </w:tc>
      </w:tr>
      <w:tr w:rsidR="008F6E8B" w:rsidRPr="00DF00D8" w:rsidTr="00DF00D8">
        <w:trPr>
          <w:trHeight w:val="397"/>
        </w:trPr>
        <w:tc>
          <w:tcPr>
            <w:tcW w:w="769" w:type="dxa"/>
            <w:vMerge/>
            <w:tcBorders>
              <w:top w:val="single" w:sz="4" w:space="0" w:color="auto"/>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szCs w:val="20"/>
                <w:lang w:val="es-CR" w:eastAsia="es-CR"/>
              </w:rPr>
            </w:pPr>
            <w:r w:rsidRPr="00DF00D8">
              <w:rPr>
                <w:rFonts w:ascii="Arial" w:hAnsi="Arial" w:cs="Arial"/>
                <w:szCs w:val="20"/>
                <w:lang w:val="es-CR" w:eastAsia="es-CR"/>
              </w:rPr>
              <w:t>Se debe referir a los puntos relevantes del estudio de registro de la propiedad presentada</w:t>
            </w:r>
          </w:p>
        </w:tc>
      </w:tr>
      <w:tr w:rsidR="008F6E8B" w:rsidRPr="00DF00D8" w:rsidTr="00DF00D8">
        <w:trPr>
          <w:trHeight w:val="1587"/>
        </w:trPr>
        <w:tc>
          <w:tcPr>
            <w:tcW w:w="769" w:type="dxa"/>
            <w:vMerge/>
            <w:tcBorders>
              <w:top w:val="single" w:sz="4" w:space="0" w:color="auto"/>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rPr>
                <w:rFonts w:ascii="Arial" w:hAnsi="Arial" w:cs="Arial"/>
                <w:szCs w:val="20"/>
                <w:lang w:val="es-CR" w:eastAsia="es-CR"/>
              </w:rPr>
            </w:pPr>
            <w:r w:rsidRPr="00DF00D8">
              <w:rPr>
                <w:rFonts w:ascii="Arial" w:hAnsi="Arial" w:cs="Arial"/>
                <w:szCs w:val="20"/>
                <w:lang w:val="es-CR" w:eastAsia="es-CR"/>
              </w:rPr>
              <w:t>Adjuntar copia de:</w:t>
            </w:r>
          </w:p>
          <w:p w:rsidR="008F6E8B" w:rsidRPr="00DF00D8" w:rsidRDefault="008F6E8B" w:rsidP="00DF00D8">
            <w:pPr>
              <w:rPr>
                <w:rFonts w:ascii="Arial" w:hAnsi="Arial" w:cs="Arial"/>
                <w:szCs w:val="20"/>
                <w:lang w:val="es-CR" w:eastAsia="es-CR"/>
              </w:rPr>
            </w:pPr>
            <w:r w:rsidRPr="00DF00D8">
              <w:rPr>
                <w:rFonts w:ascii="Arial" w:hAnsi="Arial" w:cs="Arial"/>
                <w:szCs w:val="20"/>
                <w:lang w:val="es-CR" w:eastAsia="es-CR"/>
              </w:rPr>
              <w:t>1. escrituras de adquisición de la finca por parte del propietario actual</w:t>
            </w:r>
            <w:r w:rsidRPr="00DF00D8">
              <w:rPr>
                <w:rFonts w:ascii="Arial" w:hAnsi="Arial" w:cs="Arial"/>
                <w:szCs w:val="20"/>
                <w:lang w:val="es-CR" w:eastAsia="es-CR"/>
              </w:rPr>
              <w:br/>
              <w:t>2. Escrituras de adquisición de la finca por parte del propietario anterior.</w:t>
            </w:r>
            <w:r w:rsidRPr="00DF00D8">
              <w:rPr>
                <w:rFonts w:ascii="Arial" w:hAnsi="Arial" w:cs="Arial"/>
                <w:szCs w:val="20"/>
                <w:lang w:val="es-CR" w:eastAsia="es-CR"/>
              </w:rPr>
              <w:br/>
              <w:t>3. Histórico de movimientos de la finca, donde se reflejen los últimos dos cambios de propietarios de la  finca.</w:t>
            </w:r>
            <w:r w:rsidRPr="00DF00D8">
              <w:rPr>
                <w:rFonts w:ascii="Arial" w:hAnsi="Arial" w:cs="Arial"/>
                <w:szCs w:val="20"/>
                <w:lang w:val="es-CR" w:eastAsia="es-CR"/>
              </w:rPr>
              <w:br/>
              <w:t>4. Escrituras de los gravámenes o anotaciones que pesen sobre la finca a desarrollar.</w:t>
            </w:r>
          </w:p>
        </w:tc>
      </w:tr>
      <w:tr w:rsidR="008F6E8B" w:rsidRPr="00DF00D8" w:rsidTr="00DF00D8">
        <w:trPr>
          <w:trHeight w:val="907"/>
        </w:trPr>
        <w:tc>
          <w:tcPr>
            <w:tcW w:w="769" w:type="dxa"/>
            <w:vMerge/>
            <w:tcBorders>
              <w:top w:val="single" w:sz="4" w:space="0" w:color="auto"/>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szCs w:val="20"/>
                <w:lang w:val="es-CR" w:eastAsia="es-CR"/>
              </w:rPr>
            </w:pPr>
            <w:r w:rsidRPr="00DF00D8">
              <w:rPr>
                <w:rFonts w:ascii="Arial" w:hAnsi="Arial" w:cs="Arial"/>
                <w:szCs w:val="20"/>
                <w:lang w:val="es-CR" w:eastAsia="es-CR"/>
              </w:rPr>
              <w:t>Se debe hacer referencia a cada gravamen y anotación que tenga la propiedad, emitiendo un criterio si dichos gravámenes afectan o no el proceso de tramitación del proyecto y la consecuente formalización del otorgamiento de un Bono de Vivienda.</w:t>
            </w:r>
          </w:p>
        </w:tc>
      </w:tr>
      <w:tr w:rsidR="008F6E8B" w:rsidRPr="00DF00D8" w:rsidTr="00DF00D8">
        <w:trPr>
          <w:trHeight w:val="255"/>
        </w:trPr>
        <w:tc>
          <w:tcPr>
            <w:tcW w:w="769" w:type="dxa"/>
            <w:vMerge/>
            <w:tcBorders>
              <w:top w:val="single" w:sz="4" w:space="0" w:color="auto"/>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Posee las firmas respectivas.</w:t>
            </w:r>
          </w:p>
        </w:tc>
      </w:tr>
      <w:tr w:rsidR="008F6E8B" w:rsidRPr="00DF00D8" w:rsidTr="00DF00D8">
        <w:trPr>
          <w:trHeight w:val="1077"/>
        </w:trPr>
        <w:tc>
          <w:tcPr>
            <w:tcW w:w="769"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17</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b/>
                <w:bCs/>
                <w:color w:val="000000"/>
                <w:szCs w:val="20"/>
                <w:lang w:val="es-CR" w:eastAsia="es-CR"/>
              </w:rPr>
            </w:pPr>
            <w:r w:rsidRPr="00DF00D8">
              <w:rPr>
                <w:rFonts w:ascii="Arial" w:hAnsi="Arial" w:cs="Arial"/>
                <w:b/>
                <w:bCs/>
                <w:color w:val="000000"/>
                <w:szCs w:val="20"/>
                <w:lang w:val="es-CR" w:eastAsia="es-CR"/>
              </w:rPr>
              <w:t>Beneficiarios del Proyecto</w:t>
            </w: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Listado inicial de familias a ser beneficiadas con el proyecto conteniendo la siguiente información: número de lote, tipo de solución, nombre del beneficiario, número de cédula de identidad ó residencia, Ingreso familiar bruto, Cantidad de miembros en el grupo familiar, cantidad miembros menores de edad, indicar si hay personas con discapacidad o adultos mayores solos.</w:t>
            </w:r>
          </w:p>
        </w:tc>
      </w:tr>
      <w:tr w:rsidR="008F6E8B" w:rsidRPr="00DF00D8" w:rsidTr="00DF00D8">
        <w:trPr>
          <w:trHeight w:val="1478"/>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Certificación emitida por la Entidad Autorizada, sobre el cumplimiento del artículo 23 del “Reglamento  sobre  opciones de  financiamiento en  el  corto y en el largo  plazo  para  proyectos de vivienda, con recursos del Fondo de Subsidios para la Vivienda del Artículo 59 de la Ley del Sistema Financiero Nacional para la Vivienda (erradicación de tugurios y casos de emergencia)”, en el formato aprobado por el BANHVI.</w:t>
            </w:r>
          </w:p>
        </w:tc>
      </w:tr>
      <w:tr w:rsidR="008F6E8B" w:rsidRPr="00DF00D8" w:rsidTr="00DF00D8">
        <w:trPr>
          <w:trHeight w:val="765"/>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color w:val="000000"/>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En caso de existir Asociación deberá aportarse lo siguiente: Nombre de la Asociación. Nombre y calidades del Representante Legal. Domicilio Legal, con indicación de: dirección, teléfonos, facsímil y correo electrónico (de existir).</w:t>
            </w:r>
          </w:p>
        </w:tc>
      </w:tr>
      <w:tr w:rsidR="008F6E8B" w:rsidRPr="00DF00D8" w:rsidTr="00DF00D8">
        <w:trPr>
          <w:trHeight w:val="765"/>
        </w:trPr>
        <w:tc>
          <w:tcPr>
            <w:tcW w:w="769"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DF00D8" w:rsidRDefault="008F6E8B" w:rsidP="00DF00D8">
            <w:pPr>
              <w:jc w:val="center"/>
              <w:rPr>
                <w:rFonts w:ascii="Arial" w:hAnsi="Arial" w:cs="Arial"/>
                <w:color w:val="000000"/>
                <w:szCs w:val="20"/>
                <w:lang w:val="es-CR" w:eastAsia="es-CR"/>
              </w:rPr>
            </w:pPr>
            <w:r w:rsidRPr="00DF00D8">
              <w:rPr>
                <w:rFonts w:ascii="Arial" w:hAnsi="Arial" w:cs="Arial"/>
                <w:color w:val="000000"/>
                <w:szCs w:val="20"/>
                <w:lang w:val="es-CR" w:eastAsia="es-CR"/>
              </w:rPr>
              <w:t>18</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272579" w:rsidRPr="00DF00D8" w:rsidRDefault="008F6E8B" w:rsidP="00DF00D8">
            <w:pPr>
              <w:jc w:val="center"/>
              <w:rPr>
                <w:rFonts w:ascii="Arial" w:hAnsi="Arial" w:cs="Arial"/>
                <w:b/>
                <w:bCs/>
                <w:szCs w:val="20"/>
                <w:lang w:val="es-CR" w:eastAsia="es-CR"/>
              </w:rPr>
            </w:pPr>
            <w:r w:rsidRPr="00DF00D8">
              <w:rPr>
                <w:rFonts w:ascii="Arial" w:hAnsi="Arial" w:cs="Arial"/>
                <w:b/>
                <w:bCs/>
                <w:szCs w:val="20"/>
                <w:lang w:val="es-CR" w:eastAsia="es-CR"/>
              </w:rPr>
              <w:t>Información del Constructor/</w:t>
            </w:r>
          </w:p>
          <w:p w:rsidR="008F6E8B" w:rsidRPr="00DF00D8" w:rsidRDefault="008F6E8B" w:rsidP="00DF00D8">
            <w:pPr>
              <w:jc w:val="center"/>
              <w:rPr>
                <w:rFonts w:ascii="Arial" w:hAnsi="Arial" w:cs="Arial"/>
                <w:b/>
                <w:bCs/>
                <w:szCs w:val="20"/>
                <w:lang w:val="es-CR" w:eastAsia="es-CR"/>
              </w:rPr>
            </w:pPr>
            <w:r w:rsidRPr="00DF00D8">
              <w:rPr>
                <w:rFonts w:ascii="Arial" w:hAnsi="Arial" w:cs="Arial"/>
                <w:b/>
                <w:bCs/>
                <w:szCs w:val="20"/>
                <w:lang w:val="es-CR" w:eastAsia="es-CR"/>
              </w:rPr>
              <w:t>Desarrollador</w:t>
            </w: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szCs w:val="20"/>
                <w:lang w:val="es-CR" w:eastAsia="es-CR"/>
              </w:rPr>
            </w:pPr>
            <w:r w:rsidRPr="00DF00D8">
              <w:rPr>
                <w:rFonts w:ascii="Arial" w:hAnsi="Arial" w:cs="Arial"/>
                <w:szCs w:val="20"/>
                <w:lang w:val="es-CR" w:eastAsia="es-CR"/>
              </w:rPr>
              <w:t>Identificación del constructor/desarrollador designado para el desarrollo de las obras; con la información de nombre, dirección, número telefónico, facsímil y correo electrónico.</w:t>
            </w:r>
          </w:p>
        </w:tc>
      </w:tr>
      <w:tr w:rsidR="008F6E8B" w:rsidRPr="00DF00D8" w:rsidTr="00DF00D8">
        <w:trPr>
          <w:trHeight w:val="510"/>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 xml:space="preserve">Presentar certificación de personería jurídica, con nombre y calidades del Representante Legal. </w:t>
            </w:r>
          </w:p>
        </w:tc>
      </w:tr>
      <w:tr w:rsidR="008F6E8B" w:rsidRPr="00DF00D8" w:rsidTr="00DF00D8">
        <w:trPr>
          <w:trHeight w:val="510"/>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Se debe indicar historial de obras ejecutadas últimos dos años, incluyendo descripción y ubicación exacta.</w:t>
            </w:r>
          </w:p>
        </w:tc>
      </w:tr>
      <w:tr w:rsidR="008F6E8B" w:rsidRPr="00DF00D8" w:rsidTr="00DF00D8">
        <w:trPr>
          <w:trHeight w:val="255"/>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Adjuntar certificación vigente del CFIA de la empresa.</w:t>
            </w:r>
          </w:p>
        </w:tc>
      </w:tr>
      <w:tr w:rsidR="008F6E8B" w:rsidRPr="00DF00D8" w:rsidTr="00DF00D8">
        <w:trPr>
          <w:trHeight w:val="510"/>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Adjuntar certificación vigente del CFIA de todos los profesionales involucrados en la obra.</w:t>
            </w:r>
          </w:p>
        </w:tc>
      </w:tr>
      <w:tr w:rsidR="008F6E8B" w:rsidRPr="00DF00D8" w:rsidTr="00DF00D8">
        <w:trPr>
          <w:trHeight w:val="255"/>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Currículum profesional de todos los profesionales involucrados en la obra.</w:t>
            </w:r>
          </w:p>
        </w:tc>
      </w:tr>
      <w:tr w:rsidR="008F6E8B" w:rsidRPr="00DF00D8" w:rsidTr="00DF00D8">
        <w:trPr>
          <w:trHeight w:val="510"/>
        </w:trPr>
        <w:tc>
          <w:tcPr>
            <w:tcW w:w="769"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DF00D8" w:rsidRDefault="008F6E8B" w:rsidP="00DF00D8">
            <w:pPr>
              <w:rPr>
                <w:rFonts w:ascii="Arial" w:hAnsi="Arial" w:cs="Arial"/>
                <w:b/>
                <w:bCs/>
                <w:szCs w:val="20"/>
                <w:lang w:val="es-CR" w:eastAsia="es-CR"/>
              </w:rPr>
            </w:pPr>
          </w:p>
        </w:tc>
        <w:tc>
          <w:tcPr>
            <w:tcW w:w="7229" w:type="dxa"/>
            <w:gridSpan w:val="4"/>
            <w:tcBorders>
              <w:top w:val="nil"/>
              <w:left w:val="nil"/>
              <w:bottom w:val="single" w:sz="4" w:space="0" w:color="auto"/>
              <w:right w:val="single" w:sz="4" w:space="0" w:color="auto"/>
            </w:tcBorders>
            <w:shd w:val="clear" w:color="auto" w:fill="auto"/>
            <w:vAlign w:val="center"/>
            <w:hideMark/>
          </w:tcPr>
          <w:p w:rsidR="008F6E8B" w:rsidRPr="00DF00D8" w:rsidRDefault="008F6E8B" w:rsidP="00DF00D8">
            <w:pPr>
              <w:jc w:val="both"/>
              <w:rPr>
                <w:rFonts w:ascii="Arial" w:hAnsi="Arial" w:cs="Arial"/>
                <w:color w:val="000000"/>
                <w:szCs w:val="20"/>
                <w:lang w:val="es-CR" w:eastAsia="es-CR"/>
              </w:rPr>
            </w:pPr>
            <w:r w:rsidRPr="00DF00D8">
              <w:rPr>
                <w:rFonts w:ascii="Arial" w:hAnsi="Arial" w:cs="Arial"/>
                <w:color w:val="000000"/>
                <w:szCs w:val="20"/>
                <w:lang w:val="es-CR" w:eastAsia="es-CR"/>
              </w:rPr>
              <w:t>Se aplicará la Política conozca a su cliente de acuerdo a la metodología de cada Entidad Autorizada.</w:t>
            </w:r>
          </w:p>
        </w:tc>
      </w:tr>
    </w:tbl>
    <w:p w:rsidR="008F6E8B" w:rsidRPr="00DF00D8" w:rsidRDefault="008F6E8B" w:rsidP="00DF00D8">
      <w:pPr>
        <w:spacing w:line="360" w:lineRule="auto"/>
        <w:jc w:val="both"/>
        <w:rPr>
          <w:rFonts w:ascii="Arial" w:hAnsi="Arial" w:cs="Arial"/>
          <w:szCs w:val="20"/>
        </w:rPr>
      </w:pPr>
    </w:p>
    <w:sectPr w:rsidR="008F6E8B" w:rsidRPr="00DF00D8" w:rsidSect="00C52C97">
      <w:headerReference w:type="default" r:id="rId9"/>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F42" w:rsidRDefault="00547F42" w:rsidP="000453DA">
      <w:r>
        <w:separator/>
      </w:r>
    </w:p>
  </w:endnote>
  <w:endnote w:type="continuationSeparator" w:id="0">
    <w:p w:rsidR="00547F42" w:rsidRDefault="00547F42"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F42" w:rsidRDefault="00547F42" w:rsidP="000453DA">
      <w:r>
        <w:separator/>
      </w:r>
    </w:p>
  </w:footnote>
  <w:footnote w:type="continuationSeparator" w:id="0">
    <w:p w:rsidR="00547F42" w:rsidRDefault="00547F42" w:rsidP="0004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2025508250"/>
      <w:docPartObj>
        <w:docPartGallery w:val="Page Numbers (Top of Page)"/>
        <w:docPartUnique/>
      </w:docPartObj>
    </w:sdtPr>
    <w:sdtEndPr/>
    <w:sdtContent>
      <w:p w:rsidR="00C52C97" w:rsidRDefault="00C52C97">
        <w:pPr>
          <w:pStyle w:val="Encabezado"/>
          <w:jc w:val="right"/>
          <w:rPr>
            <w:b/>
            <w:sz w:val="16"/>
            <w:szCs w:val="16"/>
          </w:rPr>
        </w:pPr>
      </w:p>
      <w:p w:rsidR="00C52C97" w:rsidRPr="00C52C97" w:rsidRDefault="00547F42" w:rsidP="00C52C97">
        <w:pPr>
          <w:pStyle w:val="Encabezado"/>
          <w:jc w:val="right"/>
          <w:rPr>
            <w:b/>
            <w:sz w:val="16"/>
            <w:szCs w:val="16"/>
          </w:rPr>
        </w:pPr>
      </w:p>
    </w:sdtContent>
  </w:sdt>
  <w:p w:rsidR="00035412" w:rsidRDefault="000354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8323C"/>
    <w:multiLevelType w:val="hybridMultilevel"/>
    <w:tmpl w:val="D9A4FE60"/>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84A5B"/>
    <w:multiLevelType w:val="hybridMultilevel"/>
    <w:tmpl w:val="904C2F36"/>
    <w:lvl w:ilvl="0" w:tplc="92E4C7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4D8733C"/>
    <w:multiLevelType w:val="hybridMultilevel"/>
    <w:tmpl w:val="F8661A42"/>
    <w:lvl w:ilvl="0" w:tplc="F25A14FA">
      <w:start w:val="8"/>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DA643A"/>
    <w:multiLevelType w:val="hybridMultilevel"/>
    <w:tmpl w:val="D9E49582"/>
    <w:lvl w:ilvl="0" w:tplc="08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5">
    <w:nsid w:val="1DE87DF3"/>
    <w:multiLevelType w:val="hybridMultilevel"/>
    <w:tmpl w:val="014C3272"/>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EDC65AB"/>
    <w:multiLevelType w:val="multilevel"/>
    <w:tmpl w:val="AAF61EA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4461C6F"/>
    <w:multiLevelType w:val="hybridMultilevel"/>
    <w:tmpl w:val="1CE4DDBA"/>
    <w:lvl w:ilvl="0" w:tplc="293899DE">
      <w:start w:val="1"/>
      <w:numFmt w:val="decimal"/>
      <w:lvlText w:val="%1."/>
      <w:lvlJc w:val="left"/>
      <w:pPr>
        <w:tabs>
          <w:tab w:val="num" w:pos="757"/>
        </w:tabs>
        <w:ind w:left="757" w:hanging="397"/>
      </w:pPr>
      <w:rPr>
        <w:rFonts w:ascii="Arial" w:hAnsi="Aria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699514E"/>
    <w:multiLevelType w:val="hybridMultilevel"/>
    <w:tmpl w:val="A3B00BEC"/>
    <w:lvl w:ilvl="0" w:tplc="4B66F9C4">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B4A3736"/>
    <w:multiLevelType w:val="hybridMultilevel"/>
    <w:tmpl w:val="A5AE8D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43D929E3"/>
    <w:multiLevelType w:val="hybridMultilevel"/>
    <w:tmpl w:val="5636ACC4"/>
    <w:lvl w:ilvl="0" w:tplc="37A634FC">
      <w:start w:val="3"/>
      <w:numFmt w:val="bullet"/>
      <w:lvlText w:val="-"/>
      <w:lvlJc w:val="left"/>
      <w:pPr>
        <w:tabs>
          <w:tab w:val="num" w:pos="284"/>
        </w:tabs>
        <w:ind w:left="284" w:hanging="284"/>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5366132"/>
    <w:multiLevelType w:val="hybridMultilevel"/>
    <w:tmpl w:val="25D242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45B45FB9"/>
    <w:multiLevelType w:val="hybridMultilevel"/>
    <w:tmpl w:val="2318C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46C36373"/>
    <w:multiLevelType w:val="hybridMultilevel"/>
    <w:tmpl w:val="F95CE5FE"/>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B511C85"/>
    <w:multiLevelType w:val="hybridMultilevel"/>
    <w:tmpl w:val="C43CA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8027F0"/>
    <w:multiLevelType w:val="hybridMultilevel"/>
    <w:tmpl w:val="A948DB86"/>
    <w:lvl w:ilvl="0" w:tplc="4970C05A">
      <w:start w:val="1"/>
      <w:numFmt w:val="upperRoman"/>
      <w:lvlText w:val="%1."/>
      <w:lvlJc w:val="left"/>
      <w:pPr>
        <w:ind w:left="720" w:hanging="720"/>
      </w:pPr>
      <w:rPr>
        <w:rFonts w:hint="default"/>
      </w:rPr>
    </w:lvl>
    <w:lvl w:ilvl="1" w:tplc="140A0011">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4C3E1A7C"/>
    <w:multiLevelType w:val="multilevel"/>
    <w:tmpl w:val="1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7">
    <w:nsid w:val="56D4510F"/>
    <w:multiLevelType w:val="hybridMultilevel"/>
    <w:tmpl w:val="F0C20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E0221E"/>
    <w:multiLevelType w:val="hybridMultilevel"/>
    <w:tmpl w:val="13109FF2"/>
    <w:lvl w:ilvl="0" w:tplc="129A1A6C">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60F26A04"/>
    <w:multiLevelType w:val="hybridMultilevel"/>
    <w:tmpl w:val="A75AB35A"/>
    <w:lvl w:ilvl="0" w:tplc="140A0001">
      <w:start w:val="1"/>
      <w:numFmt w:val="bullet"/>
      <w:lvlText w:val=""/>
      <w:lvlJc w:val="left"/>
      <w:pPr>
        <w:ind w:left="862"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nsid w:val="66E52872"/>
    <w:multiLevelType w:val="hybridMultilevel"/>
    <w:tmpl w:val="36CA627C"/>
    <w:lvl w:ilvl="0" w:tplc="4D2CE92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71D97067"/>
    <w:multiLevelType w:val="hybridMultilevel"/>
    <w:tmpl w:val="F490ED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74E0179C"/>
    <w:multiLevelType w:val="hybridMultilevel"/>
    <w:tmpl w:val="006EF0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7600342F"/>
    <w:multiLevelType w:val="hybridMultilevel"/>
    <w:tmpl w:val="577EFE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79D959F1"/>
    <w:multiLevelType w:val="hybridMultilevel"/>
    <w:tmpl w:val="7DBE4A08"/>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CE35CD3"/>
    <w:multiLevelType w:val="hybridMultilevel"/>
    <w:tmpl w:val="CECE3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7D7E1DA6"/>
    <w:multiLevelType w:val="hybridMultilevel"/>
    <w:tmpl w:val="E71A748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13"/>
  </w:num>
  <w:num w:numId="5">
    <w:abstractNumId w:val="1"/>
  </w:num>
  <w:num w:numId="6">
    <w:abstractNumId w:val="17"/>
  </w:num>
  <w:num w:numId="7">
    <w:abstractNumId w:val="24"/>
  </w:num>
  <w:num w:numId="8">
    <w:abstractNumId w:val="10"/>
  </w:num>
  <w:num w:numId="9">
    <w:abstractNumId w:val="7"/>
  </w:num>
  <w:num w:numId="10">
    <w:abstractNumId w:val="4"/>
  </w:num>
  <w:num w:numId="11">
    <w:abstractNumId w:val="5"/>
  </w:num>
  <w:num w:numId="12">
    <w:abstractNumId w:val="25"/>
  </w:num>
  <w:num w:numId="13">
    <w:abstractNumId w:val="21"/>
  </w:num>
  <w:num w:numId="14">
    <w:abstractNumId w:val="20"/>
  </w:num>
  <w:num w:numId="15">
    <w:abstractNumId w:val="11"/>
  </w:num>
  <w:num w:numId="16">
    <w:abstractNumId w:val="18"/>
  </w:num>
  <w:num w:numId="17">
    <w:abstractNumId w:val="23"/>
  </w:num>
  <w:num w:numId="18">
    <w:abstractNumId w:val="15"/>
  </w:num>
  <w:num w:numId="19">
    <w:abstractNumId w:val="19"/>
  </w:num>
  <w:num w:numId="20">
    <w:abstractNumId w:val="6"/>
  </w:num>
  <w:num w:numId="21">
    <w:abstractNumId w:val="16"/>
  </w:num>
  <w:num w:numId="22">
    <w:abstractNumId w:val="12"/>
  </w:num>
  <w:num w:numId="23">
    <w:abstractNumId w:val="3"/>
  </w:num>
  <w:num w:numId="24">
    <w:abstractNumId w:val="9"/>
  </w:num>
  <w:num w:numId="25">
    <w:abstractNumId w:val="14"/>
  </w:num>
  <w:num w:numId="26">
    <w:abstractNumId w:val="22"/>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007E2"/>
    <w:rsid w:val="00001789"/>
    <w:rsid w:val="00001BBF"/>
    <w:rsid w:val="00002452"/>
    <w:rsid w:val="00002A2C"/>
    <w:rsid w:val="00002C11"/>
    <w:rsid w:val="00003681"/>
    <w:rsid w:val="000041F5"/>
    <w:rsid w:val="00005BA1"/>
    <w:rsid w:val="000064AF"/>
    <w:rsid w:val="00007B5A"/>
    <w:rsid w:val="0001010B"/>
    <w:rsid w:val="00010ED2"/>
    <w:rsid w:val="000114C0"/>
    <w:rsid w:val="000120D8"/>
    <w:rsid w:val="00013D24"/>
    <w:rsid w:val="00015AA0"/>
    <w:rsid w:val="000170DE"/>
    <w:rsid w:val="00017930"/>
    <w:rsid w:val="00025219"/>
    <w:rsid w:val="00026134"/>
    <w:rsid w:val="0002674B"/>
    <w:rsid w:val="00026B28"/>
    <w:rsid w:val="00030983"/>
    <w:rsid w:val="000312E0"/>
    <w:rsid w:val="00034C4A"/>
    <w:rsid w:val="00035412"/>
    <w:rsid w:val="00036144"/>
    <w:rsid w:val="00037E53"/>
    <w:rsid w:val="00044386"/>
    <w:rsid w:val="000452C5"/>
    <w:rsid w:val="000453DA"/>
    <w:rsid w:val="00046843"/>
    <w:rsid w:val="00047B5F"/>
    <w:rsid w:val="000510BB"/>
    <w:rsid w:val="000529E9"/>
    <w:rsid w:val="00052F67"/>
    <w:rsid w:val="00053EC2"/>
    <w:rsid w:val="00053FF7"/>
    <w:rsid w:val="00054AA0"/>
    <w:rsid w:val="000565CA"/>
    <w:rsid w:val="00057F2C"/>
    <w:rsid w:val="00060755"/>
    <w:rsid w:val="00062F35"/>
    <w:rsid w:val="000634D5"/>
    <w:rsid w:val="000641DA"/>
    <w:rsid w:val="0006679B"/>
    <w:rsid w:val="00066A0F"/>
    <w:rsid w:val="0006735F"/>
    <w:rsid w:val="0007034C"/>
    <w:rsid w:val="0007094B"/>
    <w:rsid w:val="00070E97"/>
    <w:rsid w:val="00072373"/>
    <w:rsid w:val="00073F8D"/>
    <w:rsid w:val="00074BCD"/>
    <w:rsid w:val="00074D54"/>
    <w:rsid w:val="00076314"/>
    <w:rsid w:val="00076889"/>
    <w:rsid w:val="000779FE"/>
    <w:rsid w:val="00077ABD"/>
    <w:rsid w:val="00080541"/>
    <w:rsid w:val="0008101D"/>
    <w:rsid w:val="00081C76"/>
    <w:rsid w:val="00083F29"/>
    <w:rsid w:val="00084565"/>
    <w:rsid w:val="00084A0A"/>
    <w:rsid w:val="000869B7"/>
    <w:rsid w:val="000929DD"/>
    <w:rsid w:val="000933F2"/>
    <w:rsid w:val="00093CB5"/>
    <w:rsid w:val="00093EFB"/>
    <w:rsid w:val="00095647"/>
    <w:rsid w:val="00095BAF"/>
    <w:rsid w:val="0009784E"/>
    <w:rsid w:val="00097F05"/>
    <w:rsid w:val="00097F7C"/>
    <w:rsid w:val="000A01D0"/>
    <w:rsid w:val="000A0DE7"/>
    <w:rsid w:val="000A2E95"/>
    <w:rsid w:val="000A38B5"/>
    <w:rsid w:val="000A4F39"/>
    <w:rsid w:val="000A512E"/>
    <w:rsid w:val="000A63E5"/>
    <w:rsid w:val="000A65FE"/>
    <w:rsid w:val="000A6C9A"/>
    <w:rsid w:val="000A78E5"/>
    <w:rsid w:val="000B0166"/>
    <w:rsid w:val="000B1F18"/>
    <w:rsid w:val="000B20E6"/>
    <w:rsid w:val="000B2830"/>
    <w:rsid w:val="000B28EC"/>
    <w:rsid w:val="000B2C44"/>
    <w:rsid w:val="000B3220"/>
    <w:rsid w:val="000B3707"/>
    <w:rsid w:val="000B6884"/>
    <w:rsid w:val="000B6AB2"/>
    <w:rsid w:val="000B6B91"/>
    <w:rsid w:val="000B6FF1"/>
    <w:rsid w:val="000C0510"/>
    <w:rsid w:val="000C1635"/>
    <w:rsid w:val="000C1AC4"/>
    <w:rsid w:val="000C2B78"/>
    <w:rsid w:val="000C3AAD"/>
    <w:rsid w:val="000C3E8D"/>
    <w:rsid w:val="000C5D0A"/>
    <w:rsid w:val="000C5D58"/>
    <w:rsid w:val="000C73EE"/>
    <w:rsid w:val="000C7BC7"/>
    <w:rsid w:val="000D0A38"/>
    <w:rsid w:val="000D0F8D"/>
    <w:rsid w:val="000D1396"/>
    <w:rsid w:val="000D328C"/>
    <w:rsid w:val="000D4598"/>
    <w:rsid w:val="000D4694"/>
    <w:rsid w:val="000D51B0"/>
    <w:rsid w:val="000D58A3"/>
    <w:rsid w:val="000D631F"/>
    <w:rsid w:val="000D69D9"/>
    <w:rsid w:val="000D6D0C"/>
    <w:rsid w:val="000D6D2A"/>
    <w:rsid w:val="000D7DDE"/>
    <w:rsid w:val="000D7F97"/>
    <w:rsid w:val="000E12E3"/>
    <w:rsid w:val="000E16B3"/>
    <w:rsid w:val="000E452C"/>
    <w:rsid w:val="000E48A8"/>
    <w:rsid w:val="000E5ACA"/>
    <w:rsid w:val="000E616A"/>
    <w:rsid w:val="000E6456"/>
    <w:rsid w:val="000E6908"/>
    <w:rsid w:val="000F03F0"/>
    <w:rsid w:val="000F35D8"/>
    <w:rsid w:val="000F4F1F"/>
    <w:rsid w:val="000F6978"/>
    <w:rsid w:val="000F7601"/>
    <w:rsid w:val="000F79C9"/>
    <w:rsid w:val="001001E3"/>
    <w:rsid w:val="0010209E"/>
    <w:rsid w:val="00102109"/>
    <w:rsid w:val="0010310F"/>
    <w:rsid w:val="00103ECB"/>
    <w:rsid w:val="001051FA"/>
    <w:rsid w:val="0010656F"/>
    <w:rsid w:val="00106FC0"/>
    <w:rsid w:val="00107373"/>
    <w:rsid w:val="001125A0"/>
    <w:rsid w:val="001129D9"/>
    <w:rsid w:val="00113F94"/>
    <w:rsid w:val="00114B20"/>
    <w:rsid w:val="00114D2F"/>
    <w:rsid w:val="00114D4A"/>
    <w:rsid w:val="00114E37"/>
    <w:rsid w:val="0011547A"/>
    <w:rsid w:val="00117325"/>
    <w:rsid w:val="00120200"/>
    <w:rsid w:val="00120895"/>
    <w:rsid w:val="001228B0"/>
    <w:rsid w:val="0012291F"/>
    <w:rsid w:val="001255A2"/>
    <w:rsid w:val="001257CB"/>
    <w:rsid w:val="00125DDE"/>
    <w:rsid w:val="00125E0F"/>
    <w:rsid w:val="00126EE6"/>
    <w:rsid w:val="00126FF0"/>
    <w:rsid w:val="00127A8D"/>
    <w:rsid w:val="00130293"/>
    <w:rsid w:val="001315C5"/>
    <w:rsid w:val="00132C7E"/>
    <w:rsid w:val="0013482D"/>
    <w:rsid w:val="001348BD"/>
    <w:rsid w:val="00137227"/>
    <w:rsid w:val="00140F65"/>
    <w:rsid w:val="001413D0"/>
    <w:rsid w:val="00141E64"/>
    <w:rsid w:val="0014365D"/>
    <w:rsid w:val="00143C5C"/>
    <w:rsid w:val="001444BF"/>
    <w:rsid w:val="0014674A"/>
    <w:rsid w:val="0015023B"/>
    <w:rsid w:val="001531C6"/>
    <w:rsid w:val="00153ABB"/>
    <w:rsid w:val="001541B1"/>
    <w:rsid w:val="0015534F"/>
    <w:rsid w:val="00155994"/>
    <w:rsid w:val="00156659"/>
    <w:rsid w:val="00157C47"/>
    <w:rsid w:val="00157F62"/>
    <w:rsid w:val="00160832"/>
    <w:rsid w:val="00160DF4"/>
    <w:rsid w:val="00162AA8"/>
    <w:rsid w:val="00164898"/>
    <w:rsid w:val="00164E4C"/>
    <w:rsid w:val="00165855"/>
    <w:rsid w:val="001701F8"/>
    <w:rsid w:val="00170E05"/>
    <w:rsid w:val="00170EEA"/>
    <w:rsid w:val="001716EF"/>
    <w:rsid w:val="00173372"/>
    <w:rsid w:val="00173C0C"/>
    <w:rsid w:val="0017674F"/>
    <w:rsid w:val="001768C6"/>
    <w:rsid w:val="00180042"/>
    <w:rsid w:val="0018063A"/>
    <w:rsid w:val="00180E73"/>
    <w:rsid w:val="001813B0"/>
    <w:rsid w:val="00181438"/>
    <w:rsid w:val="00181E48"/>
    <w:rsid w:val="001827AD"/>
    <w:rsid w:val="0018410A"/>
    <w:rsid w:val="001841FD"/>
    <w:rsid w:val="00184F26"/>
    <w:rsid w:val="00191197"/>
    <w:rsid w:val="0019130B"/>
    <w:rsid w:val="001946E8"/>
    <w:rsid w:val="00194D49"/>
    <w:rsid w:val="001957B1"/>
    <w:rsid w:val="0019763F"/>
    <w:rsid w:val="001A21CE"/>
    <w:rsid w:val="001A5AF5"/>
    <w:rsid w:val="001A5BCE"/>
    <w:rsid w:val="001A656E"/>
    <w:rsid w:val="001A79CD"/>
    <w:rsid w:val="001B0696"/>
    <w:rsid w:val="001B0751"/>
    <w:rsid w:val="001B1942"/>
    <w:rsid w:val="001B1A2F"/>
    <w:rsid w:val="001B1BA7"/>
    <w:rsid w:val="001B31E3"/>
    <w:rsid w:val="001B3A15"/>
    <w:rsid w:val="001B3EA0"/>
    <w:rsid w:val="001B57F6"/>
    <w:rsid w:val="001B6C84"/>
    <w:rsid w:val="001B7375"/>
    <w:rsid w:val="001B73B5"/>
    <w:rsid w:val="001C008A"/>
    <w:rsid w:val="001C16DD"/>
    <w:rsid w:val="001C5A2D"/>
    <w:rsid w:val="001C5CAF"/>
    <w:rsid w:val="001C5D93"/>
    <w:rsid w:val="001C6B09"/>
    <w:rsid w:val="001C7A9B"/>
    <w:rsid w:val="001C7DE0"/>
    <w:rsid w:val="001D2E0D"/>
    <w:rsid w:val="001D2EF9"/>
    <w:rsid w:val="001D6A32"/>
    <w:rsid w:val="001D790A"/>
    <w:rsid w:val="001E05BF"/>
    <w:rsid w:val="001E2D9E"/>
    <w:rsid w:val="001E2E65"/>
    <w:rsid w:val="001E31D7"/>
    <w:rsid w:val="001E33B9"/>
    <w:rsid w:val="001E40F9"/>
    <w:rsid w:val="001E4E26"/>
    <w:rsid w:val="001E4F78"/>
    <w:rsid w:val="001E68DE"/>
    <w:rsid w:val="001E69C1"/>
    <w:rsid w:val="001F088C"/>
    <w:rsid w:val="001F16C8"/>
    <w:rsid w:val="001F2403"/>
    <w:rsid w:val="001F3034"/>
    <w:rsid w:val="001F39BA"/>
    <w:rsid w:val="001F4619"/>
    <w:rsid w:val="001F5DF5"/>
    <w:rsid w:val="001F6687"/>
    <w:rsid w:val="00201B15"/>
    <w:rsid w:val="0020357F"/>
    <w:rsid w:val="00203C67"/>
    <w:rsid w:val="002041F8"/>
    <w:rsid w:val="002054E9"/>
    <w:rsid w:val="0020625E"/>
    <w:rsid w:val="0021161B"/>
    <w:rsid w:val="002118ED"/>
    <w:rsid w:val="00212A8C"/>
    <w:rsid w:val="0021341C"/>
    <w:rsid w:val="00216C0E"/>
    <w:rsid w:val="0022049A"/>
    <w:rsid w:val="0022068C"/>
    <w:rsid w:val="00220D59"/>
    <w:rsid w:val="00221159"/>
    <w:rsid w:val="00221DF0"/>
    <w:rsid w:val="00223865"/>
    <w:rsid w:val="0022411B"/>
    <w:rsid w:val="00226405"/>
    <w:rsid w:val="00226991"/>
    <w:rsid w:val="00226FDD"/>
    <w:rsid w:val="0023096A"/>
    <w:rsid w:val="00232227"/>
    <w:rsid w:val="002330E8"/>
    <w:rsid w:val="00233B04"/>
    <w:rsid w:val="002343FD"/>
    <w:rsid w:val="0023446A"/>
    <w:rsid w:val="002355F1"/>
    <w:rsid w:val="00236935"/>
    <w:rsid w:val="00240297"/>
    <w:rsid w:val="0024066F"/>
    <w:rsid w:val="00242DDC"/>
    <w:rsid w:val="00242F6F"/>
    <w:rsid w:val="0024317F"/>
    <w:rsid w:val="00243C43"/>
    <w:rsid w:val="00244C99"/>
    <w:rsid w:val="0024531F"/>
    <w:rsid w:val="00245E15"/>
    <w:rsid w:val="002460F0"/>
    <w:rsid w:val="00246155"/>
    <w:rsid w:val="0024639B"/>
    <w:rsid w:val="00246726"/>
    <w:rsid w:val="00247440"/>
    <w:rsid w:val="00252C52"/>
    <w:rsid w:val="002543D3"/>
    <w:rsid w:val="00254FAF"/>
    <w:rsid w:val="0025714A"/>
    <w:rsid w:val="002601C7"/>
    <w:rsid w:val="00260DE0"/>
    <w:rsid w:val="0026274E"/>
    <w:rsid w:val="002654A8"/>
    <w:rsid w:val="00265A66"/>
    <w:rsid w:val="00265C6B"/>
    <w:rsid w:val="00266030"/>
    <w:rsid w:val="00267656"/>
    <w:rsid w:val="00270919"/>
    <w:rsid w:val="00271B21"/>
    <w:rsid w:val="00272088"/>
    <w:rsid w:val="00272579"/>
    <w:rsid w:val="00272C53"/>
    <w:rsid w:val="00273DC9"/>
    <w:rsid w:val="00274647"/>
    <w:rsid w:val="00274F37"/>
    <w:rsid w:val="00275901"/>
    <w:rsid w:val="002760CC"/>
    <w:rsid w:val="00276961"/>
    <w:rsid w:val="002771BE"/>
    <w:rsid w:val="00277EE6"/>
    <w:rsid w:val="00280878"/>
    <w:rsid w:val="00281741"/>
    <w:rsid w:val="002824D7"/>
    <w:rsid w:val="002842ED"/>
    <w:rsid w:val="00284E8C"/>
    <w:rsid w:val="002877B9"/>
    <w:rsid w:val="00287891"/>
    <w:rsid w:val="00290DE6"/>
    <w:rsid w:val="00292160"/>
    <w:rsid w:val="00292CF6"/>
    <w:rsid w:val="00292E24"/>
    <w:rsid w:val="0029345F"/>
    <w:rsid w:val="00293DFE"/>
    <w:rsid w:val="00296031"/>
    <w:rsid w:val="00296F1F"/>
    <w:rsid w:val="002A0821"/>
    <w:rsid w:val="002A15F3"/>
    <w:rsid w:val="002A2249"/>
    <w:rsid w:val="002A2343"/>
    <w:rsid w:val="002A28FF"/>
    <w:rsid w:val="002A35A4"/>
    <w:rsid w:val="002A3D24"/>
    <w:rsid w:val="002A456F"/>
    <w:rsid w:val="002A4620"/>
    <w:rsid w:val="002A4984"/>
    <w:rsid w:val="002A5C7D"/>
    <w:rsid w:val="002A797B"/>
    <w:rsid w:val="002B1BDF"/>
    <w:rsid w:val="002B274B"/>
    <w:rsid w:val="002B41D9"/>
    <w:rsid w:val="002B4E72"/>
    <w:rsid w:val="002B5F1D"/>
    <w:rsid w:val="002B63B8"/>
    <w:rsid w:val="002B6569"/>
    <w:rsid w:val="002B6788"/>
    <w:rsid w:val="002B7078"/>
    <w:rsid w:val="002B7BBC"/>
    <w:rsid w:val="002B7EF3"/>
    <w:rsid w:val="002C09E4"/>
    <w:rsid w:val="002C0C09"/>
    <w:rsid w:val="002C0FB1"/>
    <w:rsid w:val="002C15BC"/>
    <w:rsid w:val="002C413C"/>
    <w:rsid w:val="002C4B88"/>
    <w:rsid w:val="002C5651"/>
    <w:rsid w:val="002C7987"/>
    <w:rsid w:val="002C7B28"/>
    <w:rsid w:val="002D01A2"/>
    <w:rsid w:val="002D0E60"/>
    <w:rsid w:val="002D1319"/>
    <w:rsid w:val="002D2965"/>
    <w:rsid w:val="002D361F"/>
    <w:rsid w:val="002D4203"/>
    <w:rsid w:val="002D5B37"/>
    <w:rsid w:val="002D67AD"/>
    <w:rsid w:val="002D71A0"/>
    <w:rsid w:val="002D7BCE"/>
    <w:rsid w:val="002D7D3E"/>
    <w:rsid w:val="002D7F04"/>
    <w:rsid w:val="002E03AD"/>
    <w:rsid w:val="002E14E1"/>
    <w:rsid w:val="002E1AE5"/>
    <w:rsid w:val="002E3018"/>
    <w:rsid w:val="002E4CA6"/>
    <w:rsid w:val="002E4F21"/>
    <w:rsid w:val="002E5F6D"/>
    <w:rsid w:val="002E7393"/>
    <w:rsid w:val="002E7CC6"/>
    <w:rsid w:val="002F1EEF"/>
    <w:rsid w:val="002F2B9C"/>
    <w:rsid w:val="002F32F9"/>
    <w:rsid w:val="002F3460"/>
    <w:rsid w:val="002F3F21"/>
    <w:rsid w:val="002F5B05"/>
    <w:rsid w:val="00300032"/>
    <w:rsid w:val="00300401"/>
    <w:rsid w:val="0030190B"/>
    <w:rsid w:val="00301B03"/>
    <w:rsid w:val="0030322C"/>
    <w:rsid w:val="00303797"/>
    <w:rsid w:val="00303A65"/>
    <w:rsid w:val="00303B53"/>
    <w:rsid w:val="00304176"/>
    <w:rsid w:val="003055E9"/>
    <w:rsid w:val="00310300"/>
    <w:rsid w:val="00310DAC"/>
    <w:rsid w:val="00312AD0"/>
    <w:rsid w:val="00312C26"/>
    <w:rsid w:val="00313274"/>
    <w:rsid w:val="00313283"/>
    <w:rsid w:val="00313885"/>
    <w:rsid w:val="00317C30"/>
    <w:rsid w:val="00321BC1"/>
    <w:rsid w:val="00322D6C"/>
    <w:rsid w:val="00323C74"/>
    <w:rsid w:val="00325096"/>
    <w:rsid w:val="00325318"/>
    <w:rsid w:val="003266FF"/>
    <w:rsid w:val="00326873"/>
    <w:rsid w:val="003313A6"/>
    <w:rsid w:val="00336E97"/>
    <w:rsid w:val="00337EB8"/>
    <w:rsid w:val="003404C2"/>
    <w:rsid w:val="00340867"/>
    <w:rsid w:val="003419F1"/>
    <w:rsid w:val="00341BDF"/>
    <w:rsid w:val="00342167"/>
    <w:rsid w:val="0034330F"/>
    <w:rsid w:val="00344639"/>
    <w:rsid w:val="003462B6"/>
    <w:rsid w:val="00350735"/>
    <w:rsid w:val="00352A2D"/>
    <w:rsid w:val="003534BE"/>
    <w:rsid w:val="00353D3C"/>
    <w:rsid w:val="00354C91"/>
    <w:rsid w:val="00355399"/>
    <w:rsid w:val="00355E73"/>
    <w:rsid w:val="00355EA6"/>
    <w:rsid w:val="00360D3D"/>
    <w:rsid w:val="00361C0C"/>
    <w:rsid w:val="003641D9"/>
    <w:rsid w:val="00364467"/>
    <w:rsid w:val="00364CE4"/>
    <w:rsid w:val="0036583F"/>
    <w:rsid w:val="00366629"/>
    <w:rsid w:val="003667E5"/>
    <w:rsid w:val="00366AE0"/>
    <w:rsid w:val="00367415"/>
    <w:rsid w:val="00367AD3"/>
    <w:rsid w:val="003717EF"/>
    <w:rsid w:val="00373B08"/>
    <w:rsid w:val="003758D2"/>
    <w:rsid w:val="00376829"/>
    <w:rsid w:val="00377A32"/>
    <w:rsid w:val="00380101"/>
    <w:rsid w:val="00380363"/>
    <w:rsid w:val="00380568"/>
    <w:rsid w:val="003811E7"/>
    <w:rsid w:val="00381CF7"/>
    <w:rsid w:val="0038255E"/>
    <w:rsid w:val="00384EA4"/>
    <w:rsid w:val="00386A94"/>
    <w:rsid w:val="003905D9"/>
    <w:rsid w:val="003916CF"/>
    <w:rsid w:val="0039298F"/>
    <w:rsid w:val="00393620"/>
    <w:rsid w:val="00394C4A"/>
    <w:rsid w:val="003978DE"/>
    <w:rsid w:val="003A0D19"/>
    <w:rsid w:val="003A197D"/>
    <w:rsid w:val="003A2D69"/>
    <w:rsid w:val="003A76B5"/>
    <w:rsid w:val="003B14C4"/>
    <w:rsid w:val="003B3198"/>
    <w:rsid w:val="003B35AB"/>
    <w:rsid w:val="003B3E9D"/>
    <w:rsid w:val="003B4B62"/>
    <w:rsid w:val="003B5075"/>
    <w:rsid w:val="003B56F5"/>
    <w:rsid w:val="003B7F95"/>
    <w:rsid w:val="003C0602"/>
    <w:rsid w:val="003C0C31"/>
    <w:rsid w:val="003C26C3"/>
    <w:rsid w:val="003C2E6F"/>
    <w:rsid w:val="003C3085"/>
    <w:rsid w:val="003C34A2"/>
    <w:rsid w:val="003C6938"/>
    <w:rsid w:val="003C7966"/>
    <w:rsid w:val="003D0ABE"/>
    <w:rsid w:val="003D1399"/>
    <w:rsid w:val="003D2796"/>
    <w:rsid w:val="003D4A2D"/>
    <w:rsid w:val="003D4C11"/>
    <w:rsid w:val="003D525C"/>
    <w:rsid w:val="003D5B8C"/>
    <w:rsid w:val="003D5D36"/>
    <w:rsid w:val="003D6217"/>
    <w:rsid w:val="003E0C69"/>
    <w:rsid w:val="003E188B"/>
    <w:rsid w:val="003E19CB"/>
    <w:rsid w:val="003E215E"/>
    <w:rsid w:val="003E2E25"/>
    <w:rsid w:val="003E2E35"/>
    <w:rsid w:val="003E38C9"/>
    <w:rsid w:val="003E3CEC"/>
    <w:rsid w:val="003E5655"/>
    <w:rsid w:val="003E64DE"/>
    <w:rsid w:val="003E6F4F"/>
    <w:rsid w:val="003F1598"/>
    <w:rsid w:val="003F159A"/>
    <w:rsid w:val="003F20D9"/>
    <w:rsid w:val="003F2801"/>
    <w:rsid w:val="003F2C25"/>
    <w:rsid w:val="003F52C2"/>
    <w:rsid w:val="003F6177"/>
    <w:rsid w:val="003F6C67"/>
    <w:rsid w:val="003F734A"/>
    <w:rsid w:val="003F74AD"/>
    <w:rsid w:val="00400418"/>
    <w:rsid w:val="00400B9E"/>
    <w:rsid w:val="00401FAC"/>
    <w:rsid w:val="0040280C"/>
    <w:rsid w:val="0040366B"/>
    <w:rsid w:val="00403D12"/>
    <w:rsid w:val="00405532"/>
    <w:rsid w:val="00407B9F"/>
    <w:rsid w:val="00410536"/>
    <w:rsid w:val="004107C9"/>
    <w:rsid w:val="0041342C"/>
    <w:rsid w:val="00413A9E"/>
    <w:rsid w:val="00413C07"/>
    <w:rsid w:val="00413E18"/>
    <w:rsid w:val="00414DD0"/>
    <w:rsid w:val="00414E84"/>
    <w:rsid w:val="00414FF2"/>
    <w:rsid w:val="00415490"/>
    <w:rsid w:val="004160AB"/>
    <w:rsid w:val="00416BAA"/>
    <w:rsid w:val="004175C8"/>
    <w:rsid w:val="004179F9"/>
    <w:rsid w:val="00417B7E"/>
    <w:rsid w:val="00420688"/>
    <w:rsid w:val="00420BCF"/>
    <w:rsid w:val="004211E3"/>
    <w:rsid w:val="00421559"/>
    <w:rsid w:val="0042433D"/>
    <w:rsid w:val="00424714"/>
    <w:rsid w:val="00424A5B"/>
    <w:rsid w:val="004257B3"/>
    <w:rsid w:val="00426C8C"/>
    <w:rsid w:val="00426FAE"/>
    <w:rsid w:val="004273DB"/>
    <w:rsid w:val="0043182F"/>
    <w:rsid w:val="00431A54"/>
    <w:rsid w:val="00433102"/>
    <w:rsid w:val="00433516"/>
    <w:rsid w:val="00437B9C"/>
    <w:rsid w:val="00437C23"/>
    <w:rsid w:val="00440804"/>
    <w:rsid w:val="00443B5C"/>
    <w:rsid w:val="00443C75"/>
    <w:rsid w:val="00445133"/>
    <w:rsid w:val="00446333"/>
    <w:rsid w:val="0044679D"/>
    <w:rsid w:val="00446BD9"/>
    <w:rsid w:val="004502B5"/>
    <w:rsid w:val="00453153"/>
    <w:rsid w:val="00454536"/>
    <w:rsid w:val="004579DA"/>
    <w:rsid w:val="00461FA0"/>
    <w:rsid w:val="00462010"/>
    <w:rsid w:val="00462A03"/>
    <w:rsid w:val="004645BB"/>
    <w:rsid w:val="00464BC9"/>
    <w:rsid w:val="00464E4F"/>
    <w:rsid w:val="00465C42"/>
    <w:rsid w:val="00467B8E"/>
    <w:rsid w:val="004702FB"/>
    <w:rsid w:val="00471723"/>
    <w:rsid w:val="00472349"/>
    <w:rsid w:val="0047325F"/>
    <w:rsid w:val="00473D88"/>
    <w:rsid w:val="0047673E"/>
    <w:rsid w:val="004831BD"/>
    <w:rsid w:val="004844C2"/>
    <w:rsid w:val="00484997"/>
    <w:rsid w:val="00485302"/>
    <w:rsid w:val="004853F9"/>
    <w:rsid w:val="004858D2"/>
    <w:rsid w:val="00486FF4"/>
    <w:rsid w:val="004905AF"/>
    <w:rsid w:val="004905F1"/>
    <w:rsid w:val="00490ECC"/>
    <w:rsid w:val="0049115E"/>
    <w:rsid w:val="00492AD5"/>
    <w:rsid w:val="00493CA2"/>
    <w:rsid w:val="00493D6E"/>
    <w:rsid w:val="00494118"/>
    <w:rsid w:val="0049458A"/>
    <w:rsid w:val="004954EE"/>
    <w:rsid w:val="004A5A21"/>
    <w:rsid w:val="004A5A58"/>
    <w:rsid w:val="004A70BE"/>
    <w:rsid w:val="004B1C5F"/>
    <w:rsid w:val="004B1D26"/>
    <w:rsid w:val="004B2182"/>
    <w:rsid w:val="004B2802"/>
    <w:rsid w:val="004B28FD"/>
    <w:rsid w:val="004B396F"/>
    <w:rsid w:val="004B3BA1"/>
    <w:rsid w:val="004B4870"/>
    <w:rsid w:val="004B6BBA"/>
    <w:rsid w:val="004B757B"/>
    <w:rsid w:val="004C019D"/>
    <w:rsid w:val="004C2AB7"/>
    <w:rsid w:val="004C3660"/>
    <w:rsid w:val="004C60DB"/>
    <w:rsid w:val="004D006C"/>
    <w:rsid w:val="004D1FE5"/>
    <w:rsid w:val="004D2F42"/>
    <w:rsid w:val="004D4351"/>
    <w:rsid w:val="004D44C4"/>
    <w:rsid w:val="004D4833"/>
    <w:rsid w:val="004D4996"/>
    <w:rsid w:val="004D5808"/>
    <w:rsid w:val="004D7707"/>
    <w:rsid w:val="004E11C4"/>
    <w:rsid w:val="004E1AAE"/>
    <w:rsid w:val="004E2AF0"/>
    <w:rsid w:val="004E3383"/>
    <w:rsid w:val="004E4941"/>
    <w:rsid w:val="004E6CA4"/>
    <w:rsid w:val="004E7D86"/>
    <w:rsid w:val="004F1A2E"/>
    <w:rsid w:val="004F253A"/>
    <w:rsid w:val="004F386C"/>
    <w:rsid w:val="004F41D5"/>
    <w:rsid w:val="004F58EB"/>
    <w:rsid w:val="004F5CAE"/>
    <w:rsid w:val="004F609E"/>
    <w:rsid w:val="004F6CAC"/>
    <w:rsid w:val="004F6EF3"/>
    <w:rsid w:val="004F736C"/>
    <w:rsid w:val="0050084A"/>
    <w:rsid w:val="0050095F"/>
    <w:rsid w:val="00500FA5"/>
    <w:rsid w:val="005027AF"/>
    <w:rsid w:val="00502DC1"/>
    <w:rsid w:val="005047CC"/>
    <w:rsid w:val="00504B7E"/>
    <w:rsid w:val="00505AF5"/>
    <w:rsid w:val="00510E79"/>
    <w:rsid w:val="00511273"/>
    <w:rsid w:val="00512D0A"/>
    <w:rsid w:val="0051310C"/>
    <w:rsid w:val="00513C10"/>
    <w:rsid w:val="00514BC8"/>
    <w:rsid w:val="00515B93"/>
    <w:rsid w:val="00516D91"/>
    <w:rsid w:val="0052193D"/>
    <w:rsid w:val="00522CE0"/>
    <w:rsid w:val="0052396B"/>
    <w:rsid w:val="00523AE6"/>
    <w:rsid w:val="00523D85"/>
    <w:rsid w:val="00524BAD"/>
    <w:rsid w:val="00526434"/>
    <w:rsid w:val="00526D5A"/>
    <w:rsid w:val="0053039F"/>
    <w:rsid w:val="005315F3"/>
    <w:rsid w:val="00531975"/>
    <w:rsid w:val="00531F92"/>
    <w:rsid w:val="005327C6"/>
    <w:rsid w:val="00533B67"/>
    <w:rsid w:val="00533BE5"/>
    <w:rsid w:val="00534C59"/>
    <w:rsid w:val="005354B4"/>
    <w:rsid w:val="005361C5"/>
    <w:rsid w:val="00536ED5"/>
    <w:rsid w:val="00537A72"/>
    <w:rsid w:val="0054135A"/>
    <w:rsid w:val="005418D0"/>
    <w:rsid w:val="00543959"/>
    <w:rsid w:val="00543A5D"/>
    <w:rsid w:val="00544AC2"/>
    <w:rsid w:val="00546075"/>
    <w:rsid w:val="005475B1"/>
    <w:rsid w:val="00547F42"/>
    <w:rsid w:val="0055037D"/>
    <w:rsid w:val="00550894"/>
    <w:rsid w:val="00550B9F"/>
    <w:rsid w:val="00551AA9"/>
    <w:rsid w:val="00552B41"/>
    <w:rsid w:val="0055303B"/>
    <w:rsid w:val="005540D3"/>
    <w:rsid w:val="00554FDD"/>
    <w:rsid w:val="005552DB"/>
    <w:rsid w:val="00555ED4"/>
    <w:rsid w:val="0055728E"/>
    <w:rsid w:val="0055758D"/>
    <w:rsid w:val="00557FF4"/>
    <w:rsid w:val="0056013A"/>
    <w:rsid w:val="00560C4A"/>
    <w:rsid w:val="00560E88"/>
    <w:rsid w:val="00560FAB"/>
    <w:rsid w:val="0056103E"/>
    <w:rsid w:val="005610AC"/>
    <w:rsid w:val="00562BD4"/>
    <w:rsid w:val="00562C43"/>
    <w:rsid w:val="0056459D"/>
    <w:rsid w:val="0056521F"/>
    <w:rsid w:val="0056558D"/>
    <w:rsid w:val="00567289"/>
    <w:rsid w:val="00567AB6"/>
    <w:rsid w:val="00570039"/>
    <w:rsid w:val="00570265"/>
    <w:rsid w:val="005705A8"/>
    <w:rsid w:val="005721A8"/>
    <w:rsid w:val="0057359E"/>
    <w:rsid w:val="00575565"/>
    <w:rsid w:val="00575847"/>
    <w:rsid w:val="00575B89"/>
    <w:rsid w:val="005814B6"/>
    <w:rsid w:val="005817F7"/>
    <w:rsid w:val="00581A7D"/>
    <w:rsid w:val="00581DF0"/>
    <w:rsid w:val="00582B02"/>
    <w:rsid w:val="0058311D"/>
    <w:rsid w:val="00583DE0"/>
    <w:rsid w:val="00585345"/>
    <w:rsid w:val="005859B0"/>
    <w:rsid w:val="00587C65"/>
    <w:rsid w:val="00590637"/>
    <w:rsid w:val="005925C3"/>
    <w:rsid w:val="00595A13"/>
    <w:rsid w:val="005A0FD2"/>
    <w:rsid w:val="005A3566"/>
    <w:rsid w:val="005A3CD8"/>
    <w:rsid w:val="005A52BC"/>
    <w:rsid w:val="005A6F7D"/>
    <w:rsid w:val="005B0482"/>
    <w:rsid w:val="005B1A3E"/>
    <w:rsid w:val="005B1F2A"/>
    <w:rsid w:val="005B3094"/>
    <w:rsid w:val="005B3139"/>
    <w:rsid w:val="005B33A7"/>
    <w:rsid w:val="005B3DAD"/>
    <w:rsid w:val="005B4074"/>
    <w:rsid w:val="005B4431"/>
    <w:rsid w:val="005B4572"/>
    <w:rsid w:val="005B57C5"/>
    <w:rsid w:val="005B60B4"/>
    <w:rsid w:val="005B6352"/>
    <w:rsid w:val="005C006B"/>
    <w:rsid w:val="005C0814"/>
    <w:rsid w:val="005C0F9C"/>
    <w:rsid w:val="005C1392"/>
    <w:rsid w:val="005C2503"/>
    <w:rsid w:val="005C2B86"/>
    <w:rsid w:val="005C2C74"/>
    <w:rsid w:val="005C31F3"/>
    <w:rsid w:val="005C377F"/>
    <w:rsid w:val="005C4C58"/>
    <w:rsid w:val="005C4D4C"/>
    <w:rsid w:val="005C5F26"/>
    <w:rsid w:val="005C74E9"/>
    <w:rsid w:val="005D029E"/>
    <w:rsid w:val="005D0646"/>
    <w:rsid w:val="005D0BC7"/>
    <w:rsid w:val="005D1089"/>
    <w:rsid w:val="005D1676"/>
    <w:rsid w:val="005D38E2"/>
    <w:rsid w:val="005D463F"/>
    <w:rsid w:val="005D55E0"/>
    <w:rsid w:val="005D7666"/>
    <w:rsid w:val="005E1E92"/>
    <w:rsid w:val="005E527B"/>
    <w:rsid w:val="005E7050"/>
    <w:rsid w:val="005F1EB8"/>
    <w:rsid w:val="005F27FD"/>
    <w:rsid w:val="005F7ADB"/>
    <w:rsid w:val="005F7BDE"/>
    <w:rsid w:val="00600D9B"/>
    <w:rsid w:val="00603319"/>
    <w:rsid w:val="00604A41"/>
    <w:rsid w:val="0060696D"/>
    <w:rsid w:val="00606D32"/>
    <w:rsid w:val="0060705F"/>
    <w:rsid w:val="00610A6B"/>
    <w:rsid w:val="00611135"/>
    <w:rsid w:val="00612DD4"/>
    <w:rsid w:val="006130A7"/>
    <w:rsid w:val="00613AF4"/>
    <w:rsid w:val="00614179"/>
    <w:rsid w:val="006142D9"/>
    <w:rsid w:val="006148EB"/>
    <w:rsid w:val="00615185"/>
    <w:rsid w:val="00615A68"/>
    <w:rsid w:val="006167F8"/>
    <w:rsid w:val="006179BA"/>
    <w:rsid w:val="00620C6C"/>
    <w:rsid w:val="00623A46"/>
    <w:rsid w:val="0062501A"/>
    <w:rsid w:val="00625698"/>
    <w:rsid w:val="0062578E"/>
    <w:rsid w:val="00625A97"/>
    <w:rsid w:val="00626DA8"/>
    <w:rsid w:val="006277FA"/>
    <w:rsid w:val="00631D3E"/>
    <w:rsid w:val="00631D7C"/>
    <w:rsid w:val="006323D2"/>
    <w:rsid w:val="0063483F"/>
    <w:rsid w:val="00636B56"/>
    <w:rsid w:val="00637AC4"/>
    <w:rsid w:val="00640191"/>
    <w:rsid w:val="006414CF"/>
    <w:rsid w:val="00641808"/>
    <w:rsid w:val="00642DFB"/>
    <w:rsid w:val="00642F2E"/>
    <w:rsid w:val="0064499A"/>
    <w:rsid w:val="006458B0"/>
    <w:rsid w:val="00645BB8"/>
    <w:rsid w:val="00645DCF"/>
    <w:rsid w:val="00647A74"/>
    <w:rsid w:val="00650965"/>
    <w:rsid w:val="00653F26"/>
    <w:rsid w:val="00654FC3"/>
    <w:rsid w:val="00655578"/>
    <w:rsid w:val="006605DA"/>
    <w:rsid w:val="00662B8E"/>
    <w:rsid w:val="00663A8B"/>
    <w:rsid w:val="00663D4D"/>
    <w:rsid w:val="00665358"/>
    <w:rsid w:val="00666AB8"/>
    <w:rsid w:val="006671D6"/>
    <w:rsid w:val="006713EE"/>
    <w:rsid w:val="006732CF"/>
    <w:rsid w:val="0067382B"/>
    <w:rsid w:val="006745FF"/>
    <w:rsid w:val="00675A03"/>
    <w:rsid w:val="0067603B"/>
    <w:rsid w:val="00676629"/>
    <w:rsid w:val="0068109C"/>
    <w:rsid w:val="0068192C"/>
    <w:rsid w:val="00682075"/>
    <w:rsid w:val="0068480C"/>
    <w:rsid w:val="00684969"/>
    <w:rsid w:val="00684E38"/>
    <w:rsid w:val="00684EC5"/>
    <w:rsid w:val="00685C3D"/>
    <w:rsid w:val="0068783D"/>
    <w:rsid w:val="0069047F"/>
    <w:rsid w:val="00690813"/>
    <w:rsid w:val="00691AC7"/>
    <w:rsid w:val="00692354"/>
    <w:rsid w:val="0069245A"/>
    <w:rsid w:val="0069386A"/>
    <w:rsid w:val="00693E11"/>
    <w:rsid w:val="006942AE"/>
    <w:rsid w:val="00695CFA"/>
    <w:rsid w:val="00697AF6"/>
    <w:rsid w:val="006A184D"/>
    <w:rsid w:val="006A1DBE"/>
    <w:rsid w:val="006A513B"/>
    <w:rsid w:val="006A595D"/>
    <w:rsid w:val="006A6598"/>
    <w:rsid w:val="006A7033"/>
    <w:rsid w:val="006A7147"/>
    <w:rsid w:val="006B0F59"/>
    <w:rsid w:val="006B1692"/>
    <w:rsid w:val="006B3B52"/>
    <w:rsid w:val="006B4707"/>
    <w:rsid w:val="006C1AB7"/>
    <w:rsid w:val="006C2642"/>
    <w:rsid w:val="006C2F3B"/>
    <w:rsid w:val="006C390F"/>
    <w:rsid w:val="006C5A19"/>
    <w:rsid w:val="006C6BB5"/>
    <w:rsid w:val="006C7B64"/>
    <w:rsid w:val="006D0708"/>
    <w:rsid w:val="006D0927"/>
    <w:rsid w:val="006D240B"/>
    <w:rsid w:val="006D302B"/>
    <w:rsid w:val="006D30CB"/>
    <w:rsid w:val="006D50CD"/>
    <w:rsid w:val="006D637F"/>
    <w:rsid w:val="006D67F2"/>
    <w:rsid w:val="006D680B"/>
    <w:rsid w:val="006D748A"/>
    <w:rsid w:val="006D787A"/>
    <w:rsid w:val="006E184B"/>
    <w:rsid w:val="006E1D58"/>
    <w:rsid w:val="006E213A"/>
    <w:rsid w:val="006E2ECA"/>
    <w:rsid w:val="006E30C7"/>
    <w:rsid w:val="006E36CE"/>
    <w:rsid w:val="006E3926"/>
    <w:rsid w:val="006E39D4"/>
    <w:rsid w:val="006E4948"/>
    <w:rsid w:val="006E5A03"/>
    <w:rsid w:val="006E5A31"/>
    <w:rsid w:val="006E69F8"/>
    <w:rsid w:val="006E6F69"/>
    <w:rsid w:val="006F2B75"/>
    <w:rsid w:val="006F5274"/>
    <w:rsid w:val="006F7F01"/>
    <w:rsid w:val="0070022C"/>
    <w:rsid w:val="00700A36"/>
    <w:rsid w:val="00700E58"/>
    <w:rsid w:val="00701934"/>
    <w:rsid w:val="00704C1C"/>
    <w:rsid w:val="00704FA2"/>
    <w:rsid w:val="00705A87"/>
    <w:rsid w:val="00706058"/>
    <w:rsid w:val="007060E5"/>
    <w:rsid w:val="00707431"/>
    <w:rsid w:val="00707A76"/>
    <w:rsid w:val="00711119"/>
    <w:rsid w:val="007116F1"/>
    <w:rsid w:val="00713207"/>
    <w:rsid w:val="007135B4"/>
    <w:rsid w:val="007152CB"/>
    <w:rsid w:val="0071603B"/>
    <w:rsid w:val="00717B85"/>
    <w:rsid w:val="00720A85"/>
    <w:rsid w:val="00720AB6"/>
    <w:rsid w:val="00720DA1"/>
    <w:rsid w:val="00721BCC"/>
    <w:rsid w:val="007227AD"/>
    <w:rsid w:val="007238B9"/>
    <w:rsid w:val="00724013"/>
    <w:rsid w:val="007246CC"/>
    <w:rsid w:val="0072515A"/>
    <w:rsid w:val="00725DA3"/>
    <w:rsid w:val="0072698F"/>
    <w:rsid w:val="00726FE3"/>
    <w:rsid w:val="0072774E"/>
    <w:rsid w:val="00730230"/>
    <w:rsid w:val="007305A7"/>
    <w:rsid w:val="00731227"/>
    <w:rsid w:val="00731D79"/>
    <w:rsid w:val="00734B49"/>
    <w:rsid w:val="00736CB0"/>
    <w:rsid w:val="00737DCB"/>
    <w:rsid w:val="007416A1"/>
    <w:rsid w:val="00742157"/>
    <w:rsid w:val="00742B44"/>
    <w:rsid w:val="00742D96"/>
    <w:rsid w:val="00743548"/>
    <w:rsid w:val="00743B69"/>
    <w:rsid w:val="00745F57"/>
    <w:rsid w:val="00746996"/>
    <w:rsid w:val="00746A42"/>
    <w:rsid w:val="0074777B"/>
    <w:rsid w:val="00747D80"/>
    <w:rsid w:val="007501DB"/>
    <w:rsid w:val="007515E8"/>
    <w:rsid w:val="00751858"/>
    <w:rsid w:val="007519BE"/>
    <w:rsid w:val="00752FEF"/>
    <w:rsid w:val="00753092"/>
    <w:rsid w:val="007530F8"/>
    <w:rsid w:val="0075365B"/>
    <w:rsid w:val="00755A46"/>
    <w:rsid w:val="00755E9A"/>
    <w:rsid w:val="00756A98"/>
    <w:rsid w:val="00760356"/>
    <w:rsid w:val="007607ED"/>
    <w:rsid w:val="007612AD"/>
    <w:rsid w:val="0076139D"/>
    <w:rsid w:val="007620F7"/>
    <w:rsid w:val="007621EB"/>
    <w:rsid w:val="00763C91"/>
    <w:rsid w:val="00764D87"/>
    <w:rsid w:val="00764DF0"/>
    <w:rsid w:val="007650D8"/>
    <w:rsid w:val="00765677"/>
    <w:rsid w:val="00765850"/>
    <w:rsid w:val="0076628C"/>
    <w:rsid w:val="007665C1"/>
    <w:rsid w:val="007665D9"/>
    <w:rsid w:val="00766649"/>
    <w:rsid w:val="00766D93"/>
    <w:rsid w:val="00767E6E"/>
    <w:rsid w:val="00767FDF"/>
    <w:rsid w:val="00771E4D"/>
    <w:rsid w:val="007749BB"/>
    <w:rsid w:val="00775CB2"/>
    <w:rsid w:val="00776887"/>
    <w:rsid w:val="007778E0"/>
    <w:rsid w:val="00777CA6"/>
    <w:rsid w:val="007806E1"/>
    <w:rsid w:val="007815C3"/>
    <w:rsid w:val="00781977"/>
    <w:rsid w:val="0078454B"/>
    <w:rsid w:val="00784823"/>
    <w:rsid w:val="007851A3"/>
    <w:rsid w:val="00785775"/>
    <w:rsid w:val="007861EC"/>
    <w:rsid w:val="007866F7"/>
    <w:rsid w:val="00790808"/>
    <w:rsid w:val="00790F72"/>
    <w:rsid w:val="007911B2"/>
    <w:rsid w:val="007915EF"/>
    <w:rsid w:val="00792E53"/>
    <w:rsid w:val="007954CF"/>
    <w:rsid w:val="0079795D"/>
    <w:rsid w:val="007A042F"/>
    <w:rsid w:val="007A0D54"/>
    <w:rsid w:val="007A20BE"/>
    <w:rsid w:val="007A308A"/>
    <w:rsid w:val="007A3896"/>
    <w:rsid w:val="007A3A9D"/>
    <w:rsid w:val="007A66D5"/>
    <w:rsid w:val="007A70C0"/>
    <w:rsid w:val="007A7624"/>
    <w:rsid w:val="007B0580"/>
    <w:rsid w:val="007B0B91"/>
    <w:rsid w:val="007B116F"/>
    <w:rsid w:val="007B1170"/>
    <w:rsid w:val="007B3D60"/>
    <w:rsid w:val="007B4095"/>
    <w:rsid w:val="007B63CB"/>
    <w:rsid w:val="007B6434"/>
    <w:rsid w:val="007B6BA7"/>
    <w:rsid w:val="007B7B0A"/>
    <w:rsid w:val="007B7F17"/>
    <w:rsid w:val="007C1E21"/>
    <w:rsid w:val="007C2036"/>
    <w:rsid w:val="007C35F5"/>
    <w:rsid w:val="007C4458"/>
    <w:rsid w:val="007C4786"/>
    <w:rsid w:val="007C60EE"/>
    <w:rsid w:val="007D11CE"/>
    <w:rsid w:val="007D1942"/>
    <w:rsid w:val="007D222C"/>
    <w:rsid w:val="007D3338"/>
    <w:rsid w:val="007D3F1D"/>
    <w:rsid w:val="007D5232"/>
    <w:rsid w:val="007D536C"/>
    <w:rsid w:val="007D5DE0"/>
    <w:rsid w:val="007D70C6"/>
    <w:rsid w:val="007D7305"/>
    <w:rsid w:val="007D7849"/>
    <w:rsid w:val="007D78D6"/>
    <w:rsid w:val="007E0EC7"/>
    <w:rsid w:val="007E183A"/>
    <w:rsid w:val="007E4C83"/>
    <w:rsid w:val="007E5C30"/>
    <w:rsid w:val="007E6E42"/>
    <w:rsid w:val="007E6F14"/>
    <w:rsid w:val="007F0D66"/>
    <w:rsid w:val="007F1399"/>
    <w:rsid w:val="007F2F59"/>
    <w:rsid w:val="007F367D"/>
    <w:rsid w:val="007F4B5C"/>
    <w:rsid w:val="007F52D2"/>
    <w:rsid w:val="00802B9B"/>
    <w:rsid w:val="008039BD"/>
    <w:rsid w:val="00803B6E"/>
    <w:rsid w:val="00803D28"/>
    <w:rsid w:val="00804DB0"/>
    <w:rsid w:val="00805AE8"/>
    <w:rsid w:val="00806B31"/>
    <w:rsid w:val="00806B9E"/>
    <w:rsid w:val="008072AB"/>
    <w:rsid w:val="00807D37"/>
    <w:rsid w:val="0081066B"/>
    <w:rsid w:val="00811C7C"/>
    <w:rsid w:val="00814242"/>
    <w:rsid w:val="00814453"/>
    <w:rsid w:val="0081693F"/>
    <w:rsid w:val="008201BD"/>
    <w:rsid w:val="00820813"/>
    <w:rsid w:val="00820953"/>
    <w:rsid w:val="00821B33"/>
    <w:rsid w:val="0082653F"/>
    <w:rsid w:val="00826AF4"/>
    <w:rsid w:val="00830379"/>
    <w:rsid w:val="00830CD5"/>
    <w:rsid w:val="0083226F"/>
    <w:rsid w:val="00832D7D"/>
    <w:rsid w:val="00832FA9"/>
    <w:rsid w:val="00833C0A"/>
    <w:rsid w:val="008340ED"/>
    <w:rsid w:val="00834FEB"/>
    <w:rsid w:val="008366C5"/>
    <w:rsid w:val="00837E39"/>
    <w:rsid w:val="0084054D"/>
    <w:rsid w:val="00841599"/>
    <w:rsid w:val="00844758"/>
    <w:rsid w:val="0084493D"/>
    <w:rsid w:val="00844F99"/>
    <w:rsid w:val="00845A30"/>
    <w:rsid w:val="0085017D"/>
    <w:rsid w:val="008513C3"/>
    <w:rsid w:val="00852350"/>
    <w:rsid w:val="00852A60"/>
    <w:rsid w:val="00852AF3"/>
    <w:rsid w:val="00853447"/>
    <w:rsid w:val="00853AA0"/>
    <w:rsid w:val="00853BD8"/>
    <w:rsid w:val="008541B4"/>
    <w:rsid w:val="00855BC3"/>
    <w:rsid w:val="008560A0"/>
    <w:rsid w:val="00856809"/>
    <w:rsid w:val="008572BC"/>
    <w:rsid w:val="00860840"/>
    <w:rsid w:val="00860B4E"/>
    <w:rsid w:val="00862853"/>
    <w:rsid w:val="0086634B"/>
    <w:rsid w:val="00871618"/>
    <w:rsid w:val="00871F90"/>
    <w:rsid w:val="00873920"/>
    <w:rsid w:val="00873D48"/>
    <w:rsid w:val="00873F63"/>
    <w:rsid w:val="008751E6"/>
    <w:rsid w:val="0087541E"/>
    <w:rsid w:val="00875FE2"/>
    <w:rsid w:val="00876309"/>
    <w:rsid w:val="00880912"/>
    <w:rsid w:val="00880A60"/>
    <w:rsid w:val="00880F8A"/>
    <w:rsid w:val="00881161"/>
    <w:rsid w:val="008814B6"/>
    <w:rsid w:val="0088160A"/>
    <w:rsid w:val="00882A88"/>
    <w:rsid w:val="00883A32"/>
    <w:rsid w:val="00883E92"/>
    <w:rsid w:val="00886432"/>
    <w:rsid w:val="00891877"/>
    <w:rsid w:val="00892DF8"/>
    <w:rsid w:val="00893AD3"/>
    <w:rsid w:val="0089492E"/>
    <w:rsid w:val="00895DDB"/>
    <w:rsid w:val="008962E3"/>
    <w:rsid w:val="00896FB6"/>
    <w:rsid w:val="008A1549"/>
    <w:rsid w:val="008A1DC3"/>
    <w:rsid w:val="008A3FC0"/>
    <w:rsid w:val="008A54FC"/>
    <w:rsid w:val="008A57DD"/>
    <w:rsid w:val="008A7CE9"/>
    <w:rsid w:val="008B252F"/>
    <w:rsid w:val="008B27B5"/>
    <w:rsid w:val="008B2C6A"/>
    <w:rsid w:val="008B4905"/>
    <w:rsid w:val="008B5C7D"/>
    <w:rsid w:val="008B5EA1"/>
    <w:rsid w:val="008B7324"/>
    <w:rsid w:val="008C1677"/>
    <w:rsid w:val="008C1E79"/>
    <w:rsid w:val="008C33B6"/>
    <w:rsid w:val="008C4100"/>
    <w:rsid w:val="008C4643"/>
    <w:rsid w:val="008C477E"/>
    <w:rsid w:val="008C5667"/>
    <w:rsid w:val="008C5A17"/>
    <w:rsid w:val="008C5B55"/>
    <w:rsid w:val="008C5DF6"/>
    <w:rsid w:val="008C625C"/>
    <w:rsid w:val="008C6DC0"/>
    <w:rsid w:val="008C761E"/>
    <w:rsid w:val="008C7687"/>
    <w:rsid w:val="008C78CD"/>
    <w:rsid w:val="008C7974"/>
    <w:rsid w:val="008C7DDE"/>
    <w:rsid w:val="008D0839"/>
    <w:rsid w:val="008D1850"/>
    <w:rsid w:val="008D230F"/>
    <w:rsid w:val="008D4132"/>
    <w:rsid w:val="008D53D2"/>
    <w:rsid w:val="008D6C57"/>
    <w:rsid w:val="008D6CBB"/>
    <w:rsid w:val="008D748C"/>
    <w:rsid w:val="008D762A"/>
    <w:rsid w:val="008E0EAC"/>
    <w:rsid w:val="008E25DF"/>
    <w:rsid w:val="008E2F23"/>
    <w:rsid w:val="008E3307"/>
    <w:rsid w:val="008E3520"/>
    <w:rsid w:val="008E5705"/>
    <w:rsid w:val="008E7F3E"/>
    <w:rsid w:val="008F0036"/>
    <w:rsid w:val="008F21CF"/>
    <w:rsid w:val="008F3124"/>
    <w:rsid w:val="008F31B1"/>
    <w:rsid w:val="008F392E"/>
    <w:rsid w:val="008F5B3D"/>
    <w:rsid w:val="008F5DC6"/>
    <w:rsid w:val="008F66BB"/>
    <w:rsid w:val="008F6964"/>
    <w:rsid w:val="008F6E8B"/>
    <w:rsid w:val="008F7511"/>
    <w:rsid w:val="00900001"/>
    <w:rsid w:val="0090105E"/>
    <w:rsid w:val="0090237A"/>
    <w:rsid w:val="0090559E"/>
    <w:rsid w:val="009061E1"/>
    <w:rsid w:val="00911B27"/>
    <w:rsid w:val="00911B83"/>
    <w:rsid w:val="009126AE"/>
    <w:rsid w:val="00912BB6"/>
    <w:rsid w:val="009152D4"/>
    <w:rsid w:val="00915647"/>
    <w:rsid w:val="00920C53"/>
    <w:rsid w:val="00920F6F"/>
    <w:rsid w:val="00921469"/>
    <w:rsid w:val="00921522"/>
    <w:rsid w:val="0092467E"/>
    <w:rsid w:val="009253F5"/>
    <w:rsid w:val="00926BDD"/>
    <w:rsid w:val="0092718C"/>
    <w:rsid w:val="009305ED"/>
    <w:rsid w:val="009312D9"/>
    <w:rsid w:val="00932A90"/>
    <w:rsid w:val="00937845"/>
    <w:rsid w:val="00942FDE"/>
    <w:rsid w:val="0094326E"/>
    <w:rsid w:val="00943B59"/>
    <w:rsid w:val="00944319"/>
    <w:rsid w:val="00944A63"/>
    <w:rsid w:val="0094693A"/>
    <w:rsid w:val="00946AC7"/>
    <w:rsid w:val="00946DCE"/>
    <w:rsid w:val="00947C85"/>
    <w:rsid w:val="009501E9"/>
    <w:rsid w:val="00950758"/>
    <w:rsid w:val="00950D0E"/>
    <w:rsid w:val="00952E81"/>
    <w:rsid w:val="00956225"/>
    <w:rsid w:val="00957032"/>
    <w:rsid w:val="00961EAC"/>
    <w:rsid w:val="00961FB9"/>
    <w:rsid w:val="009621C3"/>
    <w:rsid w:val="00963624"/>
    <w:rsid w:val="00963D01"/>
    <w:rsid w:val="00967583"/>
    <w:rsid w:val="00967A7C"/>
    <w:rsid w:val="00967BAD"/>
    <w:rsid w:val="00971EF8"/>
    <w:rsid w:val="009721BC"/>
    <w:rsid w:val="009749D0"/>
    <w:rsid w:val="009757EC"/>
    <w:rsid w:val="00975C52"/>
    <w:rsid w:val="009763F9"/>
    <w:rsid w:val="009772CE"/>
    <w:rsid w:val="00981079"/>
    <w:rsid w:val="00981261"/>
    <w:rsid w:val="009813E1"/>
    <w:rsid w:val="00983225"/>
    <w:rsid w:val="00986237"/>
    <w:rsid w:val="00986F5D"/>
    <w:rsid w:val="00987A6E"/>
    <w:rsid w:val="009907E4"/>
    <w:rsid w:val="00991879"/>
    <w:rsid w:val="00993618"/>
    <w:rsid w:val="00993F22"/>
    <w:rsid w:val="00994490"/>
    <w:rsid w:val="00994640"/>
    <w:rsid w:val="00994ABF"/>
    <w:rsid w:val="00996178"/>
    <w:rsid w:val="009966A4"/>
    <w:rsid w:val="00997D12"/>
    <w:rsid w:val="00997D37"/>
    <w:rsid w:val="009A28B0"/>
    <w:rsid w:val="009A424B"/>
    <w:rsid w:val="009A50A9"/>
    <w:rsid w:val="009B0B3D"/>
    <w:rsid w:val="009B0E84"/>
    <w:rsid w:val="009B1C65"/>
    <w:rsid w:val="009B2FCE"/>
    <w:rsid w:val="009B3117"/>
    <w:rsid w:val="009B31EE"/>
    <w:rsid w:val="009B37C1"/>
    <w:rsid w:val="009B3B81"/>
    <w:rsid w:val="009B4371"/>
    <w:rsid w:val="009B4EC4"/>
    <w:rsid w:val="009B5AD4"/>
    <w:rsid w:val="009B7DE2"/>
    <w:rsid w:val="009C04B9"/>
    <w:rsid w:val="009C0B9C"/>
    <w:rsid w:val="009C5194"/>
    <w:rsid w:val="009D36CA"/>
    <w:rsid w:val="009D40B0"/>
    <w:rsid w:val="009D4A77"/>
    <w:rsid w:val="009D541E"/>
    <w:rsid w:val="009D6E6C"/>
    <w:rsid w:val="009D76A8"/>
    <w:rsid w:val="009D7E57"/>
    <w:rsid w:val="009E0834"/>
    <w:rsid w:val="009E0B1F"/>
    <w:rsid w:val="009E483E"/>
    <w:rsid w:val="009E4E96"/>
    <w:rsid w:val="009E664B"/>
    <w:rsid w:val="009F1111"/>
    <w:rsid w:val="009F1916"/>
    <w:rsid w:val="009F1C47"/>
    <w:rsid w:val="009F2153"/>
    <w:rsid w:val="009F22E0"/>
    <w:rsid w:val="009F3E10"/>
    <w:rsid w:val="009F420D"/>
    <w:rsid w:val="009F439E"/>
    <w:rsid w:val="009F5EBD"/>
    <w:rsid w:val="009F7403"/>
    <w:rsid w:val="00A03216"/>
    <w:rsid w:val="00A044AF"/>
    <w:rsid w:val="00A0507D"/>
    <w:rsid w:val="00A05108"/>
    <w:rsid w:val="00A0760C"/>
    <w:rsid w:val="00A102FA"/>
    <w:rsid w:val="00A1128E"/>
    <w:rsid w:val="00A1245E"/>
    <w:rsid w:val="00A12E86"/>
    <w:rsid w:val="00A13B22"/>
    <w:rsid w:val="00A14ACB"/>
    <w:rsid w:val="00A14AE5"/>
    <w:rsid w:val="00A15617"/>
    <w:rsid w:val="00A16461"/>
    <w:rsid w:val="00A16E8E"/>
    <w:rsid w:val="00A17CAE"/>
    <w:rsid w:val="00A205D1"/>
    <w:rsid w:val="00A213DA"/>
    <w:rsid w:val="00A21C4B"/>
    <w:rsid w:val="00A23A1D"/>
    <w:rsid w:val="00A24FA1"/>
    <w:rsid w:val="00A2799B"/>
    <w:rsid w:val="00A32739"/>
    <w:rsid w:val="00A329CF"/>
    <w:rsid w:val="00A33A85"/>
    <w:rsid w:val="00A33D71"/>
    <w:rsid w:val="00A37F3F"/>
    <w:rsid w:val="00A42A78"/>
    <w:rsid w:val="00A43E8D"/>
    <w:rsid w:val="00A43FBF"/>
    <w:rsid w:val="00A45473"/>
    <w:rsid w:val="00A45A35"/>
    <w:rsid w:val="00A467E0"/>
    <w:rsid w:val="00A5084B"/>
    <w:rsid w:val="00A52934"/>
    <w:rsid w:val="00A52C21"/>
    <w:rsid w:val="00A54326"/>
    <w:rsid w:val="00A5474E"/>
    <w:rsid w:val="00A54EEE"/>
    <w:rsid w:val="00A5599C"/>
    <w:rsid w:val="00A60A16"/>
    <w:rsid w:val="00A61799"/>
    <w:rsid w:val="00A61849"/>
    <w:rsid w:val="00A61E6E"/>
    <w:rsid w:val="00A6229F"/>
    <w:rsid w:val="00A628C7"/>
    <w:rsid w:val="00A646FE"/>
    <w:rsid w:val="00A662B9"/>
    <w:rsid w:val="00A668E1"/>
    <w:rsid w:val="00A6698B"/>
    <w:rsid w:val="00A671CF"/>
    <w:rsid w:val="00A6794D"/>
    <w:rsid w:val="00A7025B"/>
    <w:rsid w:val="00A7465A"/>
    <w:rsid w:val="00A74888"/>
    <w:rsid w:val="00A75597"/>
    <w:rsid w:val="00A77797"/>
    <w:rsid w:val="00A80E6B"/>
    <w:rsid w:val="00A83F12"/>
    <w:rsid w:val="00A91897"/>
    <w:rsid w:val="00A91E19"/>
    <w:rsid w:val="00A94842"/>
    <w:rsid w:val="00A9496F"/>
    <w:rsid w:val="00AA0AE9"/>
    <w:rsid w:val="00AA3133"/>
    <w:rsid w:val="00AA4F9E"/>
    <w:rsid w:val="00AA68AA"/>
    <w:rsid w:val="00AA6E68"/>
    <w:rsid w:val="00AA7CD7"/>
    <w:rsid w:val="00AB0DBD"/>
    <w:rsid w:val="00AB5467"/>
    <w:rsid w:val="00AB641C"/>
    <w:rsid w:val="00AB6B9E"/>
    <w:rsid w:val="00AB77A4"/>
    <w:rsid w:val="00AB7901"/>
    <w:rsid w:val="00AC1E82"/>
    <w:rsid w:val="00AC23BA"/>
    <w:rsid w:val="00AC5033"/>
    <w:rsid w:val="00AC6AA5"/>
    <w:rsid w:val="00AC6B4F"/>
    <w:rsid w:val="00AC727F"/>
    <w:rsid w:val="00AD1029"/>
    <w:rsid w:val="00AD3198"/>
    <w:rsid w:val="00AD389D"/>
    <w:rsid w:val="00AD3EEC"/>
    <w:rsid w:val="00AD42EC"/>
    <w:rsid w:val="00AD6FFF"/>
    <w:rsid w:val="00AD7FC3"/>
    <w:rsid w:val="00AE196F"/>
    <w:rsid w:val="00AE21CE"/>
    <w:rsid w:val="00AE231A"/>
    <w:rsid w:val="00AE2CC6"/>
    <w:rsid w:val="00AE2D5A"/>
    <w:rsid w:val="00AE31C6"/>
    <w:rsid w:val="00AE36C3"/>
    <w:rsid w:val="00AE3729"/>
    <w:rsid w:val="00AE3D8E"/>
    <w:rsid w:val="00AE56E0"/>
    <w:rsid w:val="00AE69C7"/>
    <w:rsid w:val="00AE73E4"/>
    <w:rsid w:val="00AE7CCE"/>
    <w:rsid w:val="00AF04F4"/>
    <w:rsid w:val="00AF1921"/>
    <w:rsid w:val="00AF1F2A"/>
    <w:rsid w:val="00AF3927"/>
    <w:rsid w:val="00AF48BD"/>
    <w:rsid w:val="00AF50B5"/>
    <w:rsid w:val="00AF57E1"/>
    <w:rsid w:val="00B01C59"/>
    <w:rsid w:val="00B0293A"/>
    <w:rsid w:val="00B0370B"/>
    <w:rsid w:val="00B0370E"/>
    <w:rsid w:val="00B04D16"/>
    <w:rsid w:val="00B10B93"/>
    <w:rsid w:val="00B112B4"/>
    <w:rsid w:val="00B11A13"/>
    <w:rsid w:val="00B11F4E"/>
    <w:rsid w:val="00B136CA"/>
    <w:rsid w:val="00B13C47"/>
    <w:rsid w:val="00B1606A"/>
    <w:rsid w:val="00B16881"/>
    <w:rsid w:val="00B16E03"/>
    <w:rsid w:val="00B20B8B"/>
    <w:rsid w:val="00B2194B"/>
    <w:rsid w:val="00B228CA"/>
    <w:rsid w:val="00B22C9F"/>
    <w:rsid w:val="00B234C9"/>
    <w:rsid w:val="00B23504"/>
    <w:rsid w:val="00B23903"/>
    <w:rsid w:val="00B245A6"/>
    <w:rsid w:val="00B26F7E"/>
    <w:rsid w:val="00B27954"/>
    <w:rsid w:val="00B31925"/>
    <w:rsid w:val="00B320CC"/>
    <w:rsid w:val="00B33850"/>
    <w:rsid w:val="00B34006"/>
    <w:rsid w:val="00B351AC"/>
    <w:rsid w:val="00B44095"/>
    <w:rsid w:val="00B46E59"/>
    <w:rsid w:val="00B47412"/>
    <w:rsid w:val="00B5104C"/>
    <w:rsid w:val="00B53879"/>
    <w:rsid w:val="00B5541F"/>
    <w:rsid w:val="00B55A57"/>
    <w:rsid w:val="00B55F1C"/>
    <w:rsid w:val="00B56063"/>
    <w:rsid w:val="00B576AB"/>
    <w:rsid w:val="00B6021F"/>
    <w:rsid w:val="00B60287"/>
    <w:rsid w:val="00B621F8"/>
    <w:rsid w:val="00B62F51"/>
    <w:rsid w:val="00B634E6"/>
    <w:rsid w:val="00B65874"/>
    <w:rsid w:val="00B67C44"/>
    <w:rsid w:val="00B71A45"/>
    <w:rsid w:val="00B7276E"/>
    <w:rsid w:val="00B72C03"/>
    <w:rsid w:val="00B72F73"/>
    <w:rsid w:val="00B72FED"/>
    <w:rsid w:val="00B73123"/>
    <w:rsid w:val="00B75218"/>
    <w:rsid w:val="00B75306"/>
    <w:rsid w:val="00B771A3"/>
    <w:rsid w:val="00B77779"/>
    <w:rsid w:val="00B80155"/>
    <w:rsid w:val="00B80AE0"/>
    <w:rsid w:val="00B815E8"/>
    <w:rsid w:val="00B81700"/>
    <w:rsid w:val="00B81CEC"/>
    <w:rsid w:val="00B831AC"/>
    <w:rsid w:val="00B831EE"/>
    <w:rsid w:val="00B83C46"/>
    <w:rsid w:val="00B83F24"/>
    <w:rsid w:val="00B84615"/>
    <w:rsid w:val="00B846B1"/>
    <w:rsid w:val="00B84B0B"/>
    <w:rsid w:val="00B85389"/>
    <w:rsid w:val="00B85854"/>
    <w:rsid w:val="00B8690B"/>
    <w:rsid w:val="00B87D36"/>
    <w:rsid w:val="00B94482"/>
    <w:rsid w:val="00B97438"/>
    <w:rsid w:val="00BA017B"/>
    <w:rsid w:val="00BA0317"/>
    <w:rsid w:val="00BA3611"/>
    <w:rsid w:val="00BA3711"/>
    <w:rsid w:val="00BA3764"/>
    <w:rsid w:val="00BA38B3"/>
    <w:rsid w:val="00BA39B8"/>
    <w:rsid w:val="00BA62C0"/>
    <w:rsid w:val="00BA6B76"/>
    <w:rsid w:val="00BB0DAF"/>
    <w:rsid w:val="00BB10F4"/>
    <w:rsid w:val="00BB166F"/>
    <w:rsid w:val="00BB28F7"/>
    <w:rsid w:val="00BB4581"/>
    <w:rsid w:val="00BB5169"/>
    <w:rsid w:val="00BB5955"/>
    <w:rsid w:val="00BB5D45"/>
    <w:rsid w:val="00BC0C6D"/>
    <w:rsid w:val="00BC179A"/>
    <w:rsid w:val="00BC225C"/>
    <w:rsid w:val="00BC317C"/>
    <w:rsid w:val="00BC330F"/>
    <w:rsid w:val="00BC37EC"/>
    <w:rsid w:val="00BC3A58"/>
    <w:rsid w:val="00BC4684"/>
    <w:rsid w:val="00BC5E85"/>
    <w:rsid w:val="00BC64B9"/>
    <w:rsid w:val="00BC676A"/>
    <w:rsid w:val="00BC6A45"/>
    <w:rsid w:val="00BD17E0"/>
    <w:rsid w:val="00BD2323"/>
    <w:rsid w:val="00BD2E45"/>
    <w:rsid w:val="00BD41C0"/>
    <w:rsid w:val="00BD4B9B"/>
    <w:rsid w:val="00BD52CE"/>
    <w:rsid w:val="00BD5CC0"/>
    <w:rsid w:val="00BD5E53"/>
    <w:rsid w:val="00BD6C6B"/>
    <w:rsid w:val="00BD6DE7"/>
    <w:rsid w:val="00BE0B9E"/>
    <w:rsid w:val="00BE1F84"/>
    <w:rsid w:val="00BE33D0"/>
    <w:rsid w:val="00BE3FC9"/>
    <w:rsid w:val="00BE625D"/>
    <w:rsid w:val="00BE67CB"/>
    <w:rsid w:val="00BF5E76"/>
    <w:rsid w:val="00BF6A36"/>
    <w:rsid w:val="00BF7842"/>
    <w:rsid w:val="00C002B6"/>
    <w:rsid w:val="00C00441"/>
    <w:rsid w:val="00C00C51"/>
    <w:rsid w:val="00C01C5D"/>
    <w:rsid w:val="00C031FC"/>
    <w:rsid w:val="00C06648"/>
    <w:rsid w:val="00C07FA5"/>
    <w:rsid w:val="00C11044"/>
    <w:rsid w:val="00C12CFC"/>
    <w:rsid w:val="00C131A9"/>
    <w:rsid w:val="00C14E87"/>
    <w:rsid w:val="00C15AF2"/>
    <w:rsid w:val="00C202AB"/>
    <w:rsid w:val="00C21119"/>
    <w:rsid w:val="00C21158"/>
    <w:rsid w:val="00C2205F"/>
    <w:rsid w:val="00C22BB3"/>
    <w:rsid w:val="00C247B7"/>
    <w:rsid w:val="00C26D40"/>
    <w:rsid w:val="00C2735D"/>
    <w:rsid w:val="00C3082B"/>
    <w:rsid w:val="00C30A60"/>
    <w:rsid w:val="00C30B5D"/>
    <w:rsid w:val="00C30EE2"/>
    <w:rsid w:val="00C30F4E"/>
    <w:rsid w:val="00C3112C"/>
    <w:rsid w:val="00C32461"/>
    <w:rsid w:val="00C33045"/>
    <w:rsid w:val="00C345DB"/>
    <w:rsid w:val="00C34EEC"/>
    <w:rsid w:val="00C36492"/>
    <w:rsid w:val="00C36C1D"/>
    <w:rsid w:val="00C370DB"/>
    <w:rsid w:val="00C40657"/>
    <w:rsid w:val="00C40981"/>
    <w:rsid w:val="00C42677"/>
    <w:rsid w:val="00C42EAE"/>
    <w:rsid w:val="00C431F2"/>
    <w:rsid w:val="00C4366A"/>
    <w:rsid w:val="00C43C28"/>
    <w:rsid w:val="00C44290"/>
    <w:rsid w:val="00C44398"/>
    <w:rsid w:val="00C45353"/>
    <w:rsid w:val="00C453FE"/>
    <w:rsid w:val="00C454A2"/>
    <w:rsid w:val="00C464C4"/>
    <w:rsid w:val="00C46890"/>
    <w:rsid w:val="00C46DD1"/>
    <w:rsid w:val="00C46ED4"/>
    <w:rsid w:val="00C471FD"/>
    <w:rsid w:val="00C5018E"/>
    <w:rsid w:val="00C52570"/>
    <w:rsid w:val="00C526C1"/>
    <w:rsid w:val="00C52C97"/>
    <w:rsid w:val="00C55608"/>
    <w:rsid w:val="00C55674"/>
    <w:rsid w:val="00C55720"/>
    <w:rsid w:val="00C55847"/>
    <w:rsid w:val="00C56057"/>
    <w:rsid w:val="00C573EC"/>
    <w:rsid w:val="00C57E02"/>
    <w:rsid w:val="00C629C5"/>
    <w:rsid w:val="00C640B8"/>
    <w:rsid w:val="00C650A6"/>
    <w:rsid w:val="00C6532C"/>
    <w:rsid w:val="00C655CD"/>
    <w:rsid w:val="00C65770"/>
    <w:rsid w:val="00C6675A"/>
    <w:rsid w:val="00C66A6E"/>
    <w:rsid w:val="00C67081"/>
    <w:rsid w:val="00C702A4"/>
    <w:rsid w:val="00C70E71"/>
    <w:rsid w:val="00C7126B"/>
    <w:rsid w:val="00C7185C"/>
    <w:rsid w:val="00C71EBC"/>
    <w:rsid w:val="00C72ADF"/>
    <w:rsid w:val="00C72B48"/>
    <w:rsid w:val="00C747BD"/>
    <w:rsid w:val="00C771CD"/>
    <w:rsid w:val="00C77504"/>
    <w:rsid w:val="00C81A8D"/>
    <w:rsid w:val="00C8402E"/>
    <w:rsid w:val="00C863F4"/>
    <w:rsid w:val="00C873E1"/>
    <w:rsid w:val="00C90661"/>
    <w:rsid w:val="00C91DD4"/>
    <w:rsid w:val="00C950CF"/>
    <w:rsid w:val="00C955A7"/>
    <w:rsid w:val="00C95F27"/>
    <w:rsid w:val="00C96AA7"/>
    <w:rsid w:val="00CA0A03"/>
    <w:rsid w:val="00CA11E7"/>
    <w:rsid w:val="00CA1B57"/>
    <w:rsid w:val="00CA1E0E"/>
    <w:rsid w:val="00CA29E1"/>
    <w:rsid w:val="00CA3092"/>
    <w:rsid w:val="00CA3379"/>
    <w:rsid w:val="00CA4434"/>
    <w:rsid w:val="00CA6E43"/>
    <w:rsid w:val="00CA75EC"/>
    <w:rsid w:val="00CB2E7D"/>
    <w:rsid w:val="00CB3CCD"/>
    <w:rsid w:val="00CB5EA2"/>
    <w:rsid w:val="00CB618F"/>
    <w:rsid w:val="00CB6877"/>
    <w:rsid w:val="00CB767F"/>
    <w:rsid w:val="00CB7747"/>
    <w:rsid w:val="00CB7DE9"/>
    <w:rsid w:val="00CC046A"/>
    <w:rsid w:val="00CC049D"/>
    <w:rsid w:val="00CC11A9"/>
    <w:rsid w:val="00CC1897"/>
    <w:rsid w:val="00CC2865"/>
    <w:rsid w:val="00CC46C9"/>
    <w:rsid w:val="00CC5CE9"/>
    <w:rsid w:val="00CC60BC"/>
    <w:rsid w:val="00CC6899"/>
    <w:rsid w:val="00CC6AF3"/>
    <w:rsid w:val="00CD21D9"/>
    <w:rsid w:val="00CD2965"/>
    <w:rsid w:val="00CD3FCB"/>
    <w:rsid w:val="00CD552C"/>
    <w:rsid w:val="00CD5A4D"/>
    <w:rsid w:val="00CE2419"/>
    <w:rsid w:val="00CE38B0"/>
    <w:rsid w:val="00CE4DF3"/>
    <w:rsid w:val="00CE4E94"/>
    <w:rsid w:val="00CE6115"/>
    <w:rsid w:val="00CE6236"/>
    <w:rsid w:val="00CE6974"/>
    <w:rsid w:val="00CE69D3"/>
    <w:rsid w:val="00CF04A9"/>
    <w:rsid w:val="00CF072E"/>
    <w:rsid w:val="00CF0981"/>
    <w:rsid w:val="00CF1925"/>
    <w:rsid w:val="00CF254B"/>
    <w:rsid w:val="00CF305A"/>
    <w:rsid w:val="00CF388F"/>
    <w:rsid w:val="00CF4457"/>
    <w:rsid w:val="00CF5BCF"/>
    <w:rsid w:val="00CF73EF"/>
    <w:rsid w:val="00D00463"/>
    <w:rsid w:val="00D02557"/>
    <w:rsid w:val="00D0257F"/>
    <w:rsid w:val="00D034BB"/>
    <w:rsid w:val="00D05194"/>
    <w:rsid w:val="00D0679F"/>
    <w:rsid w:val="00D06CC5"/>
    <w:rsid w:val="00D07CEE"/>
    <w:rsid w:val="00D126DA"/>
    <w:rsid w:val="00D1393D"/>
    <w:rsid w:val="00D15C18"/>
    <w:rsid w:val="00D178DB"/>
    <w:rsid w:val="00D21BEE"/>
    <w:rsid w:val="00D2206B"/>
    <w:rsid w:val="00D226B0"/>
    <w:rsid w:val="00D23E9C"/>
    <w:rsid w:val="00D2643B"/>
    <w:rsid w:val="00D2744C"/>
    <w:rsid w:val="00D27E61"/>
    <w:rsid w:val="00D33347"/>
    <w:rsid w:val="00D340C7"/>
    <w:rsid w:val="00D34EE3"/>
    <w:rsid w:val="00D35094"/>
    <w:rsid w:val="00D361FC"/>
    <w:rsid w:val="00D365D4"/>
    <w:rsid w:val="00D3664F"/>
    <w:rsid w:val="00D36F8E"/>
    <w:rsid w:val="00D3789D"/>
    <w:rsid w:val="00D37D98"/>
    <w:rsid w:val="00D405D4"/>
    <w:rsid w:val="00D40EFD"/>
    <w:rsid w:val="00D41EB1"/>
    <w:rsid w:val="00D42262"/>
    <w:rsid w:val="00D4237D"/>
    <w:rsid w:val="00D43AE8"/>
    <w:rsid w:val="00D43EAD"/>
    <w:rsid w:val="00D45590"/>
    <w:rsid w:val="00D46431"/>
    <w:rsid w:val="00D46F1B"/>
    <w:rsid w:val="00D47BCC"/>
    <w:rsid w:val="00D47FA8"/>
    <w:rsid w:val="00D50E2B"/>
    <w:rsid w:val="00D53E38"/>
    <w:rsid w:val="00D549CB"/>
    <w:rsid w:val="00D54A72"/>
    <w:rsid w:val="00D567D1"/>
    <w:rsid w:val="00D5703A"/>
    <w:rsid w:val="00D57E9A"/>
    <w:rsid w:val="00D60257"/>
    <w:rsid w:val="00D6108F"/>
    <w:rsid w:val="00D61EE5"/>
    <w:rsid w:val="00D6272F"/>
    <w:rsid w:val="00D62865"/>
    <w:rsid w:val="00D64406"/>
    <w:rsid w:val="00D644D3"/>
    <w:rsid w:val="00D6554E"/>
    <w:rsid w:val="00D65F85"/>
    <w:rsid w:val="00D66050"/>
    <w:rsid w:val="00D670C8"/>
    <w:rsid w:val="00D71980"/>
    <w:rsid w:val="00D74035"/>
    <w:rsid w:val="00D76850"/>
    <w:rsid w:val="00D769F4"/>
    <w:rsid w:val="00D80200"/>
    <w:rsid w:val="00D8146E"/>
    <w:rsid w:val="00D837CC"/>
    <w:rsid w:val="00D83BC2"/>
    <w:rsid w:val="00D83C7A"/>
    <w:rsid w:val="00D84F57"/>
    <w:rsid w:val="00D8620F"/>
    <w:rsid w:val="00D86AFC"/>
    <w:rsid w:val="00D86BF6"/>
    <w:rsid w:val="00D879E1"/>
    <w:rsid w:val="00D87C79"/>
    <w:rsid w:val="00D906F2"/>
    <w:rsid w:val="00D9258B"/>
    <w:rsid w:val="00D933E3"/>
    <w:rsid w:val="00D93503"/>
    <w:rsid w:val="00D93711"/>
    <w:rsid w:val="00D9484E"/>
    <w:rsid w:val="00D9562E"/>
    <w:rsid w:val="00D9630A"/>
    <w:rsid w:val="00D97458"/>
    <w:rsid w:val="00DA033D"/>
    <w:rsid w:val="00DA1662"/>
    <w:rsid w:val="00DA31C2"/>
    <w:rsid w:val="00DA63C6"/>
    <w:rsid w:val="00DB4982"/>
    <w:rsid w:val="00DB5653"/>
    <w:rsid w:val="00DB6102"/>
    <w:rsid w:val="00DB624A"/>
    <w:rsid w:val="00DB6B0E"/>
    <w:rsid w:val="00DB76C7"/>
    <w:rsid w:val="00DB76E8"/>
    <w:rsid w:val="00DB7C37"/>
    <w:rsid w:val="00DC06B0"/>
    <w:rsid w:val="00DC1970"/>
    <w:rsid w:val="00DC1E7F"/>
    <w:rsid w:val="00DC32E5"/>
    <w:rsid w:val="00DC59E9"/>
    <w:rsid w:val="00DC6BA8"/>
    <w:rsid w:val="00DC6DF5"/>
    <w:rsid w:val="00DC7C6D"/>
    <w:rsid w:val="00DD01CF"/>
    <w:rsid w:val="00DD0D0B"/>
    <w:rsid w:val="00DD1332"/>
    <w:rsid w:val="00DD1776"/>
    <w:rsid w:val="00DD1FF0"/>
    <w:rsid w:val="00DD3073"/>
    <w:rsid w:val="00DD3173"/>
    <w:rsid w:val="00DD376B"/>
    <w:rsid w:val="00DD441D"/>
    <w:rsid w:val="00DD4474"/>
    <w:rsid w:val="00DD4B62"/>
    <w:rsid w:val="00DD67E3"/>
    <w:rsid w:val="00DD6BE6"/>
    <w:rsid w:val="00DE0B1D"/>
    <w:rsid w:val="00DE1348"/>
    <w:rsid w:val="00DE2912"/>
    <w:rsid w:val="00DE3584"/>
    <w:rsid w:val="00DE3DA9"/>
    <w:rsid w:val="00DE4A72"/>
    <w:rsid w:val="00DE6105"/>
    <w:rsid w:val="00DE6E12"/>
    <w:rsid w:val="00DE727A"/>
    <w:rsid w:val="00DE77C8"/>
    <w:rsid w:val="00DF00D8"/>
    <w:rsid w:val="00DF242D"/>
    <w:rsid w:val="00DF3049"/>
    <w:rsid w:val="00DF3115"/>
    <w:rsid w:val="00DF3E74"/>
    <w:rsid w:val="00DF4AE1"/>
    <w:rsid w:val="00DF4F9A"/>
    <w:rsid w:val="00DF53EB"/>
    <w:rsid w:val="00DF5CB2"/>
    <w:rsid w:val="00DF5CC9"/>
    <w:rsid w:val="00DF5E9F"/>
    <w:rsid w:val="00E00386"/>
    <w:rsid w:val="00E009F8"/>
    <w:rsid w:val="00E00B94"/>
    <w:rsid w:val="00E01F0F"/>
    <w:rsid w:val="00E02336"/>
    <w:rsid w:val="00E0327A"/>
    <w:rsid w:val="00E0585D"/>
    <w:rsid w:val="00E05BA9"/>
    <w:rsid w:val="00E0600A"/>
    <w:rsid w:val="00E075DD"/>
    <w:rsid w:val="00E10328"/>
    <w:rsid w:val="00E1056E"/>
    <w:rsid w:val="00E109D0"/>
    <w:rsid w:val="00E11291"/>
    <w:rsid w:val="00E11D64"/>
    <w:rsid w:val="00E1206F"/>
    <w:rsid w:val="00E1300B"/>
    <w:rsid w:val="00E131A6"/>
    <w:rsid w:val="00E138B7"/>
    <w:rsid w:val="00E13C9A"/>
    <w:rsid w:val="00E145E7"/>
    <w:rsid w:val="00E16C4F"/>
    <w:rsid w:val="00E1730C"/>
    <w:rsid w:val="00E17A3B"/>
    <w:rsid w:val="00E213E6"/>
    <w:rsid w:val="00E219B6"/>
    <w:rsid w:val="00E23AA5"/>
    <w:rsid w:val="00E23B77"/>
    <w:rsid w:val="00E23B8B"/>
    <w:rsid w:val="00E23DA4"/>
    <w:rsid w:val="00E24119"/>
    <w:rsid w:val="00E245B5"/>
    <w:rsid w:val="00E25274"/>
    <w:rsid w:val="00E25DDA"/>
    <w:rsid w:val="00E25EBE"/>
    <w:rsid w:val="00E25F35"/>
    <w:rsid w:val="00E26EEF"/>
    <w:rsid w:val="00E27101"/>
    <w:rsid w:val="00E306E0"/>
    <w:rsid w:val="00E30FB1"/>
    <w:rsid w:val="00E32B97"/>
    <w:rsid w:val="00E33612"/>
    <w:rsid w:val="00E4298B"/>
    <w:rsid w:val="00E44FF7"/>
    <w:rsid w:val="00E46AE7"/>
    <w:rsid w:val="00E50CC4"/>
    <w:rsid w:val="00E52E6F"/>
    <w:rsid w:val="00E533E9"/>
    <w:rsid w:val="00E53763"/>
    <w:rsid w:val="00E53D13"/>
    <w:rsid w:val="00E54680"/>
    <w:rsid w:val="00E56431"/>
    <w:rsid w:val="00E57A1A"/>
    <w:rsid w:val="00E602F2"/>
    <w:rsid w:val="00E6130F"/>
    <w:rsid w:val="00E638AA"/>
    <w:rsid w:val="00E65A1E"/>
    <w:rsid w:val="00E6689E"/>
    <w:rsid w:val="00E70385"/>
    <w:rsid w:val="00E70BFE"/>
    <w:rsid w:val="00E7420A"/>
    <w:rsid w:val="00E80708"/>
    <w:rsid w:val="00E80DD4"/>
    <w:rsid w:val="00E816D3"/>
    <w:rsid w:val="00E81FAA"/>
    <w:rsid w:val="00E82032"/>
    <w:rsid w:val="00E8296B"/>
    <w:rsid w:val="00E83AEB"/>
    <w:rsid w:val="00E84640"/>
    <w:rsid w:val="00E84D59"/>
    <w:rsid w:val="00E84E53"/>
    <w:rsid w:val="00E85000"/>
    <w:rsid w:val="00E8603B"/>
    <w:rsid w:val="00E869D6"/>
    <w:rsid w:val="00E86DF7"/>
    <w:rsid w:val="00E87155"/>
    <w:rsid w:val="00E8755C"/>
    <w:rsid w:val="00E87990"/>
    <w:rsid w:val="00E909E8"/>
    <w:rsid w:val="00E91718"/>
    <w:rsid w:val="00E937AA"/>
    <w:rsid w:val="00E949C9"/>
    <w:rsid w:val="00E950EA"/>
    <w:rsid w:val="00E979ED"/>
    <w:rsid w:val="00EA119D"/>
    <w:rsid w:val="00EA15C6"/>
    <w:rsid w:val="00EA3F92"/>
    <w:rsid w:val="00EA4BE7"/>
    <w:rsid w:val="00EA5A84"/>
    <w:rsid w:val="00EA628E"/>
    <w:rsid w:val="00EA6DCC"/>
    <w:rsid w:val="00EB070C"/>
    <w:rsid w:val="00EB2B88"/>
    <w:rsid w:val="00EB3B54"/>
    <w:rsid w:val="00EB519D"/>
    <w:rsid w:val="00EB5276"/>
    <w:rsid w:val="00EB5F0B"/>
    <w:rsid w:val="00EB7504"/>
    <w:rsid w:val="00EB7999"/>
    <w:rsid w:val="00EC11EB"/>
    <w:rsid w:val="00EC1218"/>
    <w:rsid w:val="00EC2376"/>
    <w:rsid w:val="00EC23E9"/>
    <w:rsid w:val="00EC2BA3"/>
    <w:rsid w:val="00EC2E6C"/>
    <w:rsid w:val="00EC34C7"/>
    <w:rsid w:val="00EC5C3F"/>
    <w:rsid w:val="00EC6826"/>
    <w:rsid w:val="00EC6CFB"/>
    <w:rsid w:val="00ED0500"/>
    <w:rsid w:val="00ED0669"/>
    <w:rsid w:val="00ED12F7"/>
    <w:rsid w:val="00ED17DE"/>
    <w:rsid w:val="00ED252C"/>
    <w:rsid w:val="00ED2D6E"/>
    <w:rsid w:val="00ED303D"/>
    <w:rsid w:val="00ED5109"/>
    <w:rsid w:val="00ED665B"/>
    <w:rsid w:val="00EE02DE"/>
    <w:rsid w:val="00EE0772"/>
    <w:rsid w:val="00EE2ED0"/>
    <w:rsid w:val="00EE30A6"/>
    <w:rsid w:val="00EE3556"/>
    <w:rsid w:val="00EE5A74"/>
    <w:rsid w:val="00EE6884"/>
    <w:rsid w:val="00EE710D"/>
    <w:rsid w:val="00EE792C"/>
    <w:rsid w:val="00EE795A"/>
    <w:rsid w:val="00EF00BD"/>
    <w:rsid w:val="00EF0318"/>
    <w:rsid w:val="00EF29F6"/>
    <w:rsid w:val="00EF2B96"/>
    <w:rsid w:val="00EF4D31"/>
    <w:rsid w:val="00EF729D"/>
    <w:rsid w:val="00EF783B"/>
    <w:rsid w:val="00F01276"/>
    <w:rsid w:val="00F01F08"/>
    <w:rsid w:val="00F03219"/>
    <w:rsid w:val="00F0447B"/>
    <w:rsid w:val="00F0465F"/>
    <w:rsid w:val="00F051FF"/>
    <w:rsid w:val="00F05AA4"/>
    <w:rsid w:val="00F06E69"/>
    <w:rsid w:val="00F112B2"/>
    <w:rsid w:val="00F11D7B"/>
    <w:rsid w:val="00F121CD"/>
    <w:rsid w:val="00F12B70"/>
    <w:rsid w:val="00F12CD8"/>
    <w:rsid w:val="00F1369D"/>
    <w:rsid w:val="00F1580F"/>
    <w:rsid w:val="00F16199"/>
    <w:rsid w:val="00F16286"/>
    <w:rsid w:val="00F16CDA"/>
    <w:rsid w:val="00F174AC"/>
    <w:rsid w:val="00F2339F"/>
    <w:rsid w:val="00F23DB5"/>
    <w:rsid w:val="00F23F7F"/>
    <w:rsid w:val="00F26430"/>
    <w:rsid w:val="00F27AA5"/>
    <w:rsid w:val="00F30EC6"/>
    <w:rsid w:val="00F322F9"/>
    <w:rsid w:val="00F36B50"/>
    <w:rsid w:val="00F36D5D"/>
    <w:rsid w:val="00F3764A"/>
    <w:rsid w:val="00F37711"/>
    <w:rsid w:val="00F42F28"/>
    <w:rsid w:val="00F435F7"/>
    <w:rsid w:val="00F44655"/>
    <w:rsid w:val="00F45123"/>
    <w:rsid w:val="00F454F7"/>
    <w:rsid w:val="00F46115"/>
    <w:rsid w:val="00F4630C"/>
    <w:rsid w:val="00F465F9"/>
    <w:rsid w:val="00F52428"/>
    <w:rsid w:val="00F5282B"/>
    <w:rsid w:val="00F52914"/>
    <w:rsid w:val="00F52DE7"/>
    <w:rsid w:val="00F53AC6"/>
    <w:rsid w:val="00F53E75"/>
    <w:rsid w:val="00F5559C"/>
    <w:rsid w:val="00F55BE2"/>
    <w:rsid w:val="00F565E3"/>
    <w:rsid w:val="00F57C74"/>
    <w:rsid w:val="00F6097E"/>
    <w:rsid w:val="00F618A0"/>
    <w:rsid w:val="00F63068"/>
    <w:rsid w:val="00F634AE"/>
    <w:rsid w:val="00F63873"/>
    <w:rsid w:val="00F650EB"/>
    <w:rsid w:val="00F65AC0"/>
    <w:rsid w:val="00F66592"/>
    <w:rsid w:val="00F66CBB"/>
    <w:rsid w:val="00F67679"/>
    <w:rsid w:val="00F67A91"/>
    <w:rsid w:val="00F70B80"/>
    <w:rsid w:val="00F7208D"/>
    <w:rsid w:val="00F7419D"/>
    <w:rsid w:val="00F74549"/>
    <w:rsid w:val="00F74DB9"/>
    <w:rsid w:val="00F75277"/>
    <w:rsid w:val="00F76B19"/>
    <w:rsid w:val="00F76E07"/>
    <w:rsid w:val="00F77E99"/>
    <w:rsid w:val="00F811AE"/>
    <w:rsid w:val="00F82DA1"/>
    <w:rsid w:val="00F8433E"/>
    <w:rsid w:val="00F903BC"/>
    <w:rsid w:val="00F92B29"/>
    <w:rsid w:val="00F93AAD"/>
    <w:rsid w:val="00F95549"/>
    <w:rsid w:val="00F96024"/>
    <w:rsid w:val="00FA0279"/>
    <w:rsid w:val="00FA0DF4"/>
    <w:rsid w:val="00FA17FF"/>
    <w:rsid w:val="00FA2AFE"/>
    <w:rsid w:val="00FA61AD"/>
    <w:rsid w:val="00FA6C6D"/>
    <w:rsid w:val="00FA7419"/>
    <w:rsid w:val="00FA7872"/>
    <w:rsid w:val="00FA7E0F"/>
    <w:rsid w:val="00FB071A"/>
    <w:rsid w:val="00FB1A8F"/>
    <w:rsid w:val="00FB25D0"/>
    <w:rsid w:val="00FB2F24"/>
    <w:rsid w:val="00FB2F3D"/>
    <w:rsid w:val="00FB3B5C"/>
    <w:rsid w:val="00FB3B6C"/>
    <w:rsid w:val="00FB3C50"/>
    <w:rsid w:val="00FB67DA"/>
    <w:rsid w:val="00FB6BE6"/>
    <w:rsid w:val="00FC1378"/>
    <w:rsid w:val="00FC1445"/>
    <w:rsid w:val="00FC25AA"/>
    <w:rsid w:val="00FC3679"/>
    <w:rsid w:val="00FC41F8"/>
    <w:rsid w:val="00FC5108"/>
    <w:rsid w:val="00FC607C"/>
    <w:rsid w:val="00FC72A7"/>
    <w:rsid w:val="00FC76DC"/>
    <w:rsid w:val="00FC7956"/>
    <w:rsid w:val="00FD0C8B"/>
    <w:rsid w:val="00FD1CE0"/>
    <w:rsid w:val="00FD2B33"/>
    <w:rsid w:val="00FD599A"/>
    <w:rsid w:val="00FD67FE"/>
    <w:rsid w:val="00FD7554"/>
    <w:rsid w:val="00FD7EEF"/>
    <w:rsid w:val="00FE4111"/>
    <w:rsid w:val="00FE426C"/>
    <w:rsid w:val="00FE442A"/>
    <w:rsid w:val="00FE5246"/>
    <w:rsid w:val="00FE630D"/>
    <w:rsid w:val="00FE6843"/>
    <w:rsid w:val="00FF0529"/>
    <w:rsid w:val="00FF2380"/>
    <w:rsid w:val="00FF25FC"/>
    <w:rsid w:val="00FF2FF8"/>
    <w:rsid w:val="00FF329A"/>
    <w:rsid w:val="00FF3C85"/>
    <w:rsid w:val="00FF49F9"/>
    <w:rsid w:val="00FF60D2"/>
    <w:rsid w:val="00FF63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569">
      <w:bodyDiv w:val="1"/>
      <w:marLeft w:val="0"/>
      <w:marRight w:val="0"/>
      <w:marTop w:val="0"/>
      <w:marBottom w:val="0"/>
      <w:divBdr>
        <w:top w:val="none" w:sz="0" w:space="0" w:color="auto"/>
        <w:left w:val="none" w:sz="0" w:space="0" w:color="auto"/>
        <w:bottom w:val="none" w:sz="0" w:space="0" w:color="auto"/>
        <w:right w:val="none" w:sz="0" w:space="0" w:color="auto"/>
      </w:divBdr>
    </w:div>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357774798">
      <w:bodyDiv w:val="1"/>
      <w:marLeft w:val="0"/>
      <w:marRight w:val="0"/>
      <w:marTop w:val="0"/>
      <w:marBottom w:val="0"/>
      <w:divBdr>
        <w:top w:val="none" w:sz="0" w:space="0" w:color="auto"/>
        <w:left w:val="none" w:sz="0" w:space="0" w:color="auto"/>
        <w:bottom w:val="none" w:sz="0" w:space="0" w:color="auto"/>
        <w:right w:val="none" w:sz="0" w:space="0" w:color="auto"/>
      </w:divBdr>
    </w:div>
    <w:div w:id="631791557">
      <w:bodyDiv w:val="1"/>
      <w:marLeft w:val="0"/>
      <w:marRight w:val="0"/>
      <w:marTop w:val="0"/>
      <w:marBottom w:val="0"/>
      <w:divBdr>
        <w:top w:val="none" w:sz="0" w:space="0" w:color="auto"/>
        <w:left w:val="none" w:sz="0" w:space="0" w:color="auto"/>
        <w:bottom w:val="none" w:sz="0" w:space="0" w:color="auto"/>
        <w:right w:val="none" w:sz="0" w:space="0" w:color="auto"/>
      </w:divBdr>
    </w:div>
    <w:div w:id="799804151">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1895507443">
      <w:bodyDiv w:val="1"/>
      <w:marLeft w:val="0"/>
      <w:marRight w:val="0"/>
      <w:marTop w:val="0"/>
      <w:marBottom w:val="0"/>
      <w:divBdr>
        <w:top w:val="none" w:sz="0" w:space="0" w:color="auto"/>
        <w:left w:val="none" w:sz="0" w:space="0" w:color="auto"/>
        <w:bottom w:val="none" w:sz="0" w:space="0" w:color="auto"/>
        <w:right w:val="none" w:sz="0" w:space="0" w:color="auto"/>
      </w:divBdr>
    </w:div>
    <w:div w:id="1956131435">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4E963-A75E-465A-90E5-E10939E60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1926</Words>
  <Characters>10597</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Artavia Luna María Isabel</dc:creator>
  <cp:lastModifiedBy>Morales Ramírez Marianela</cp:lastModifiedBy>
  <cp:revision>2</cp:revision>
  <cp:lastPrinted>2018-01-16T15:44:00Z</cp:lastPrinted>
  <dcterms:created xsi:type="dcterms:W3CDTF">2018-05-29T22:26:00Z</dcterms:created>
  <dcterms:modified xsi:type="dcterms:W3CDTF">2018-05-29T22:26:00Z</dcterms:modified>
</cp:coreProperties>
</file>